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779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  <w:lang w:val="x-none"/>
        </w:rPr>
      </w:pPr>
      <w:r w:rsidRPr="00C61324">
        <w:rPr>
          <w:b/>
          <w:bCs/>
          <w:sz w:val="24"/>
          <w:szCs w:val="24"/>
          <w:u w:val="single"/>
          <w:lang w:val="x-none"/>
        </w:rPr>
        <w:t xml:space="preserve">CONTRATO DE FORNECIMENTO Nº </w:t>
      </w:r>
      <w:r w:rsidRPr="00C61324">
        <w:rPr>
          <w:b/>
          <w:bCs/>
          <w:color w:val="000000"/>
          <w:sz w:val="24"/>
          <w:szCs w:val="24"/>
          <w:u w:val="single"/>
          <w:lang w:val="x-none"/>
        </w:rPr>
        <w:t>1122/2022</w:t>
      </w:r>
    </w:p>
    <w:p w14:paraId="7C5E9D3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Processo inexigibilidade Nº 3/2022</w:t>
      </w:r>
    </w:p>
    <w:p w14:paraId="54C26FB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4244C1C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x-none"/>
        </w:rPr>
      </w:pPr>
      <w:r w:rsidRPr="00C61324">
        <w:rPr>
          <w:b/>
          <w:bCs/>
          <w:sz w:val="24"/>
          <w:szCs w:val="24"/>
          <w:lang w:val="x-none"/>
        </w:rPr>
        <w:t>CONTRATANTE</w:t>
      </w:r>
      <w:r w:rsidRPr="00C61324">
        <w:rPr>
          <w:sz w:val="24"/>
          <w:szCs w:val="24"/>
          <w:lang w:val="x-none"/>
        </w:rPr>
        <w:t xml:space="preserve">:     </w:t>
      </w:r>
      <w:r w:rsidRPr="00C61324">
        <w:rPr>
          <w:b/>
          <w:bCs/>
          <w:sz w:val="24"/>
          <w:szCs w:val="24"/>
          <w:lang w:val="x-none"/>
        </w:rPr>
        <w:t>Serviço Autônomo de Água e Esgoto  SAAE</w:t>
      </w:r>
      <w:r w:rsidRPr="00C61324">
        <w:rPr>
          <w:sz w:val="24"/>
          <w:szCs w:val="24"/>
          <w:lang w:val="x-none"/>
        </w:rPr>
        <w:t xml:space="preserve">, Pessoa Jurídica de Direito Público Interno, com sede administrativa à </w:t>
      </w:r>
      <w:r w:rsidRPr="00C61324">
        <w:rPr>
          <w:b/>
          <w:bCs/>
          <w:sz w:val="24"/>
          <w:szCs w:val="24"/>
          <w:lang w:val="x-none"/>
        </w:rPr>
        <w:t xml:space="preserve">RUA JOSE JANUARIO DA SILVA, 543 - PREDIO - CEP: 86150000 - BAIRRO: CENTRO </w:t>
      </w:r>
      <w:r w:rsidRPr="00C61324">
        <w:rPr>
          <w:sz w:val="24"/>
          <w:szCs w:val="24"/>
          <w:lang w:val="x-none"/>
        </w:rPr>
        <w:t xml:space="preserve">– </w:t>
      </w:r>
      <w:r w:rsidRPr="00C61324">
        <w:rPr>
          <w:b/>
          <w:bCs/>
          <w:sz w:val="24"/>
          <w:szCs w:val="24"/>
          <w:lang w:val="x-none"/>
        </w:rPr>
        <w:t>Centro</w:t>
      </w:r>
      <w:r w:rsidRPr="00C61324">
        <w:rPr>
          <w:sz w:val="24"/>
          <w:szCs w:val="24"/>
          <w:lang w:val="x-none"/>
        </w:rPr>
        <w:t xml:space="preserve">,  inscrita no </w:t>
      </w:r>
      <w:r w:rsidRPr="00C61324">
        <w:rPr>
          <w:b/>
          <w:bCs/>
          <w:sz w:val="24"/>
          <w:szCs w:val="24"/>
          <w:lang w:val="x-none"/>
        </w:rPr>
        <w:t>CNPJ sob o nº 78.009.149/0001-29,</w:t>
      </w:r>
      <w:r w:rsidRPr="00C61324">
        <w:rPr>
          <w:sz w:val="24"/>
          <w:szCs w:val="24"/>
          <w:lang w:val="x-none"/>
        </w:rPr>
        <w:t xml:space="preserve"> neste ato representada pelo seu Responsável Legal</w:t>
      </w:r>
      <w:r w:rsidRPr="00C61324">
        <w:rPr>
          <w:b/>
          <w:bCs/>
          <w:sz w:val="24"/>
          <w:szCs w:val="24"/>
          <w:lang w:val="x-none"/>
        </w:rPr>
        <w:t xml:space="preserve"> Sr. NATAL ALVES DA SILVA</w:t>
      </w:r>
    </w:p>
    <w:p w14:paraId="62CAEAA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</w:p>
    <w:p w14:paraId="1D97D538" w14:textId="77777777" w:rsidR="00C61324" w:rsidRPr="00C61324" w:rsidRDefault="00C61324" w:rsidP="00C61324">
      <w:pPr>
        <w:keepNext/>
        <w:tabs>
          <w:tab w:val="left" w:pos="45"/>
        </w:tabs>
        <w:autoSpaceDE w:val="0"/>
        <w:autoSpaceDN w:val="0"/>
        <w:adjustRightInd w:val="0"/>
        <w:jc w:val="both"/>
        <w:outlineLvl w:val="3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sz w:val="24"/>
          <w:szCs w:val="24"/>
          <w:lang w:val="x-none"/>
        </w:rPr>
        <w:t>CONTRATADO:     CONSORCIO INTERMUNICIPAL DE SANEAMENTO DO PARANA - CISPAR</w:t>
      </w:r>
      <w:r w:rsidRPr="00C61324">
        <w:rPr>
          <w:sz w:val="24"/>
          <w:szCs w:val="24"/>
          <w:lang w:val="x-none"/>
        </w:rPr>
        <w:t xml:space="preserve">, pessoa jurídica de direito privado, com sede na cidade de </w:t>
      </w:r>
      <w:r w:rsidRPr="00C61324">
        <w:rPr>
          <w:b/>
          <w:bCs/>
          <w:sz w:val="24"/>
          <w:szCs w:val="24"/>
          <w:lang w:val="x-none"/>
        </w:rPr>
        <w:t>Jussara/PR, RUA SOFIA TACHINI, S/N  - CEP: 87230000 - BAIRRO: JARDIM BELA VISTA</w:t>
      </w:r>
      <w:r w:rsidRPr="00C61324">
        <w:rPr>
          <w:sz w:val="24"/>
          <w:szCs w:val="24"/>
          <w:lang w:val="x-none"/>
        </w:rPr>
        <w:t xml:space="preserve">, inscrita no </w:t>
      </w:r>
      <w:r w:rsidRPr="00C61324">
        <w:rPr>
          <w:b/>
          <w:bCs/>
          <w:sz w:val="24"/>
          <w:szCs w:val="24"/>
          <w:lang w:val="x-none"/>
        </w:rPr>
        <w:t>CNPJ 04.823.494/0001-65</w:t>
      </w:r>
      <w:r w:rsidRPr="00C61324">
        <w:rPr>
          <w:sz w:val="24"/>
          <w:szCs w:val="24"/>
          <w:lang w:val="x-none"/>
        </w:rPr>
        <w:t xml:space="preserve">, representada pelo Sr.(a) </w:t>
      </w:r>
      <w:r w:rsidRPr="00C61324">
        <w:rPr>
          <w:b/>
          <w:bCs/>
          <w:sz w:val="24"/>
          <w:szCs w:val="24"/>
          <w:lang w:val="x-none"/>
        </w:rPr>
        <w:t>ROBISON PEDROSO DA SILVA</w:t>
      </w:r>
      <w:r w:rsidRPr="00C61324">
        <w:rPr>
          <w:sz w:val="24"/>
          <w:szCs w:val="24"/>
          <w:lang w:val="x-none"/>
        </w:rPr>
        <w:t xml:space="preserve"> inscrito </w:t>
      </w:r>
      <w:r w:rsidRPr="00C61324">
        <w:rPr>
          <w:b/>
          <w:bCs/>
          <w:sz w:val="24"/>
          <w:szCs w:val="24"/>
          <w:lang w:val="x-none"/>
        </w:rPr>
        <w:t>CPF sob nº 007.100.699-01</w:t>
      </w:r>
      <w:r w:rsidRPr="00C61324">
        <w:rPr>
          <w:color w:val="000000"/>
          <w:sz w:val="24"/>
          <w:szCs w:val="24"/>
          <w:lang w:val="x-none"/>
        </w:rPr>
        <w:t xml:space="preserve">, que entre si acordam e ajustam firmar o presente Contrato, nos termos da Lei Federal nº 8.666/93 e suas alterações, e demais legislações pertinentes, assim como pelas condições do </w:t>
      </w:r>
      <w:r w:rsidRPr="00C61324">
        <w:rPr>
          <w:b/>
          <w:bCs/>
          <w:color w:val="000000"/>
          <w:sz w:val="24"/>
          <w:szCs w:val="24"/>
          <w:lang w:val="x-none"/>
        </w:rPr>
        <w:t>Edital nº 3/2022</w:t>
      </w:r>
      <w:r w:rsidRPr="00C61324">
        <w:rPr>
          <w:color w:val="000000"/>
          <w:sz w:val="24"/>
          <w:szCs w:val="24"/>
          <w:lang w:val="x-none"/>
        </w:rPr>
        <w:t xml:space="preserve">modalidade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 nº 3/2022</w:t>
      </w:r>
      <w:r w:rsidRPr="00C61324">
        <w:rPr>
          <w:color w:val="000000"/>
          <w:sz w:val="24"/>
          <w:szCs w:val="24"/>
          <w:lang w:val="x-none"/>
        </w:rPr>
        <w:t xml:space="preserve">, pelos termos da proposta da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datada de  </w:t>
      </w:r>
      <w:r w:rsidRPr="00C61324">
        <w:rPr>
          <w:b/>
          <w:bCs/>
          <w:color w:val="000000"/>
          <w:sz w:val="24"/>
          <w:szCs w:val="24"/>
          <w:lang w:val="x-none"/>
        </w:rPr>
        <w:t>28/06/2022</w:t>
      </w:r>
      <w:r w:rsidRPr="00C61324">
        <w:rPr>
          <w:color w:val="000000"/>
          <w:sz w:val="24"/>
          <w:szCs w:val="24"/>
          <w:lang w:val="x-none"/>
        </w:rPr>
        <w:t>, e pelas cláusulas a seguir expressas, definidoras dos direitos, obrigações e responsabilidade das partes.</w:t>
      </w:r>
    </w:p>
    <w:p w14:paraId="64DB77B2" w14:textId="77777777" w:rsidR="00C61324" w:rsidRPr="00C61324" w:rsidRDefault="00C61324" w:rsidP="00C61324">
      <w:pPr>
        <w:keepNext/>
        <w:tabs>
          <w:tab w:val="left" w:pos="45"/>
        </w:tabs>
        <w:autoSpaceDE w:val="0"/>
        <w:autoSpaceDN w:val="0"/>
        <w:adjustRightInd w:val="0"/>
        <w:jc w:val="both"/>
        <w:outlineLvl w:val="3"/>
        <w:rPr>
          <w:color w:val="000000"/>
          <w:sz w:val="24"/>
          <w:szCs w:val="24"/>
          <w:lang w:val="x-none"/>
        </w:rPr>
      </w:pPr>
    </w:p>
    <w:p w14:paraId="528BC3E6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1.0 DO OBJETO DO CONTRATO</w:t>
      </w:r>
    </w:p>
    <w:p w14:paraId="56E73F6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077F4A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1.1.</w:t>
      </w:r>
      <w:r w:rsidRPr="00C61324">
        <w:rPr>
          <w:color w:val="000000"/>
          <w:sz w:val="24"/>
          <w:szCs w:val="24"/>
          <w:lang w:val="x-none"/>
        </w:rPr>
        <w:t xml:space="preserve"> O presente instrumento tem por objeto a </w:t>
      </w:r>
      <w:r w:rsidRPr="00C61324">
        <w:rPr>
          <w:b/>
          <w:bCs/>
          <w:caps/>
          <w:color w:val="000000"/>
          <w:sz w:val="24"/>
          <w:szCs w:val="24"/>
          <w:lang w:val="x-none"/>
        </w:rPr>
        <w:t>CONTRATAÇÃO DE PESSOA JURIDICA PARA A PRESTAÇÃO DE SERVIÇO DE ANALISES DE AGUA NO MUNICIPIO DE ALVORADA DO SUL E DISTRITO ESPERANÇA DO NORTE DE ACORDO COM O CONVENIO DO CISPAR</w:t>
      </w:r>
      <w:r w:rsidRPr="00C61324">
        <w:rPr>
          <w:color w:val="000000"/>
          <w:sz w:val="24"/>
          <w:szCs w:val="24"/>
          <w:lang w:val="x-none"/>
        </w:rPr>
        <w:t xml:space="preserve">, em conformidade com as especificações constantes do </w:t>
      </w:r>
      <w:r w:rsidRPr="00C61324">
        <w:rPr>
          <w:b/>
          <w:bCs/>
          <w:color w:val="000000"/>
          <w:sz w:val="24"/>
          <w:szCs w:val="24"/>
          <w:lang w:val="x-none"/>
        </w:rPr>
        <w:t>Edital nº 3/2022</w:t>
      </w:r>
      <w:r w:rsidRPr="00C61324">
        <w:rPr>
          <w:color w:val="000000"/>
          <w:sz w:val="24"/>
          <w:szCs w:val="24"/>
          <w:lang w:val="x-none"/>
        </w:rPr>
        <w:t xml:space="preserve">, na modalidade 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 nº 3/2022</w:t>
      </w:r>
      <w:r w:rsidRPr="00C61324">
        <w:rPr>
          <w:color w:val="000000"/>
          <w:sz w:val="24"/>
          <w:szCs w:val="24"/>
          <w:lang w:val="x-none"/>
        </w:rPr>
        <w:t xml:space="preserve"> e seus </w:t>
      </w:r>
      <w:r w:rsidRPr="00C61324">
        <w:rPr>
          <w:b/>
          <w:bCs/>
          <w:color w:val="000000"/>
          <w:sz w:val="24"/>
          <w:szCs w:val="24"/>
          <w:lang w:val="x-none"/>
        </w:rPr>
        <w:t>Anexos</w:t>
      </w:r>
      <w:r w:rsidRPr="00C61324">
        <w:rPr>
          <w:color w:val="000000"/>
          <w:sz w:val="24"/>
          <w:szCs w:val="24"/>
          <w:lang w:val="x-none"/>
        </w:rPr>
        <w:t xml:space="preserve">, </w:t>
      </w:r>
      <w:r w:rsidRPr="00C61324">
        <w:rPr>
          <w:b/>
          <w:bCs/>
          <w:color w:val="000000"/>
          <w:sz w:val="24"/>
          <w:szCs w:val="24"/>
          <w:lang w:val="x-none"/>
        </w:rPr>
        <w:t>homologado em 28/06/2022.</w:t>
      </w:r>
    </w:p>
    <w:p w14:paraId="14F1D19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1C031BD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Parágrafo Único: </w:t>
      </w:r>
      <w:r w:rsidRPr="00C61324">
        <w:rPr>
          <w:color w:val="000000"/>
          <w:sz w:val="24"/>
          <w:szCs w:val="24"/>
          <w:lang w:val="x-none"/>
        </w:rPr>
        <w:t xml:space="preserve">Passam a fazer parte integrante do presente Termo Contratual, para todos os fins de direito, obrigando as partes em todos os seus termos, as condições expressas no </w:t>
      </w:r>
      <w:r w:rsidRPr="00C61324">
        <w:rPr>
          <w:b/>
          <w:bCs/>
          <w:color w:val="000000"/>
          <w:sz w:val="24"/>
          <w:szCs w:val="24"/>
          <w:lang w:val="x-none"/>
        </w:rPr>
        <w:t>Edital nº 3/2022</w:t>
      </w:r>
      <w:r w:rsidRPr="00C61324">
        <w:rPr>
          <w:color w:val="000000"/>
          <w:sz w:val="24"/>
          <w:szCs w:val="24"/>
          <w:lang w:val="x-none"/>
        </w:rPr>
        <w:t xml:space="preserve"> Modalidade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 nº 3/2022</w:t>
      </w:r>
      <w:r w:rsidRPr="00C61324">
        <w:rPr>
          <w:color w:val="000000"/>
          <w:sz w:val="24"/>
          <w:szCs w:val="24"/>
          <w:lang w:val="x-none"/>
        </w:rPr>
        <w:t xml:space="preserve">, juntamente com seus Anexos e a Proposta da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>.</w:t>
      </w:r>
    </w:p>
    <w:p w14:paraId="3E4F3DF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 </w:t>
      </w:r>
    </w:p>
    <w:p w14:paraId="0107FEF0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2.0</w:t>
      </w:r>
      <w:r w:rsidRPr="00C61324">
        <w:rPr>
          <w:color w:val="000000"/>
          <w:sz w:val="24"/>
          <w:szCs w:val="24"/>
          <w:lang w:val="x-none"/>
        </w:rPr>
        <w:t xml:space="preserve"> </w:t>
      </w:r>
      <w:r w:rsidRPr="00C61324">
        <w:rPr>
          <w:b/>
          <w:bCs/>
          <w:color w:val="000000"/>
          <w:sz w:val="24"/>
          <w:szCs w:val="24"/>
          <w:lang w:val="x-none"/>
        </w:rPr>
        <w:t>DO VALOR</w:t>
      </w:r>
    </w:p>
    <w:p w14:paraId="2ACBF7C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DED8F2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2.1.</w:t>
      </w:r>
      <w:r w:rsidRPr="00C61324">
        <w:rPr>
          <w:color w:val="000000"/>
          <w:sz w:val="24"/>
          <w:szCs w:val="24"/>
          <w:lang w:val="x-none"/>
        </w:rPr>
        <w:t xml:space="preserve"> O valor do presente contrato é de </w:t>
      </w:r>
      <w:r w:rsidRPr="00C61324">
        <w:rPr>
          <w:b/>
          <w:bCs/>
          <w:color w:val="000000"/>
          <w:sz w:val="24"/>
          <w:szCs w:val="24"/>
          <w:lang w:val="x-none"/>
        </w:rPr>
        <w:t>R$ 55.000,00 (</w:t>
      </w:r>
      <w:proofErr w:type="spellStart"/>
      <w:r w:rsidRPr="00C61324">
        <w:rPr>
          <w:b/>
          <w:bCs/>
          <w:color w:val="000000"/>
          <w:sz w:val="24"/>
          <w:szCs w:val="24"/>
          <w:lang w:val="x-none"/>
        </w:rPr>
        <w:t>Cinqüenta</w:t>
      </w:r>
      <w:proofErr w:type="spellEnd"/>
      <w:r w:rsidRPr="00C61324">
        <w:rPr>
          <w:b/>
          <w:bCs/>
          <w:color w:val="000000"/>
          <w:sz w:val="24"/>
          <w:szCs w:val="24"/>
          <w:lang w:val="x-none"/>
        </w:rPr>
        <w:t xml:space="preserve"> e Cinco Mil Reais) </w:t>
      </w:r>
      <w:r w:rsidRPr="00C61324">
        <w:rPr>
          <w:color w:val="000000"/>
          <w:sz w:val="24"/>
          <w:szCs w:val="24"/>
          <w:lang w:val="x-none"/>
        </w:rPr>
        <w:t xml:space="preserve">conforme proposta apresentada nos autos da modalidade </w:t>
      </w:r>
      <w:r w:rsidRPr="00C61324">
        <w:rPr>
          <w:b/>
          <w:bCs/>
          <w:color w:val="000000"/>
          <w:sz w:val="24"/>
          <w:szCs w:val="24"/>
          <w:lang w:val="x-none"/>
        </w:rPr>
        <w:t xml:space="preserve">Processo inexigibilidade </w:t>
      </w:r>
      <w:r w:rsidRPr="00C61324">
        <w:rPr>
          <w:color w:val="000000"/>
          <w:sz w:val="24"/>
          <w:szCs w:val="24"/>
          <w:lang w:val="x-none"/>
        </w:rPr>
        <w:t xml:space="preserve">nº </w:t>
      </w:r>
      <w:r w:rsidRPr="00C61324">
        <w:rPr>
          <w:b/>
          <w:bCs/>
          <w:color w:val="000000"/>
          <w:sz w:val="24"/>
          <w:szCs w:val="24"/>
          <w:lang w:val="x-none"/>
        </w:rPr>
        <w:t>3/2022.</w:t>
      </w:r>
    </w:p>
    <w:p w14:paraId="4D995B7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0F56BE5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ITENS:</w:t>
      </w:r>
    </w:p>
    <w:p w14:paraId="0DD209B2" w14:textId="2617E982" w:rsid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7E65F93D" w14:textId="29179146" w:rsid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82CE48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tbl>
      <w:tblPr>
        <w:tblW w:w="4618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"/>
        <w:gridCol w:w="652"/>
        <w:gridCol w:w="815"/>
        <w:gridCol w:w="1568"/>
        <w:gridCol w:w="709"/>
        <w:gridCol w:w="850"/>
        <w:gridCol w:w="1134"/>
        <w:gridCol w:w="992"/>
        <w:gridCol w:w="993"/>
      </w:tblGrid>
      <w:tr w:rsidR="00C61324" w:rsidRPr="00C61324" w14:paraId="756442C3" w14:textId="77777777" w:rsidTr="00C61324">
        <w:tc>
          <w:tcPr>
            <w:tcW w:w="83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A92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lastRenderedPageBreak/>
              <w:t>ITENS</w:t>
            </w:r>
          </w:p>
        </w:tc>
      </w:tr>
      <w:tr w:rsidR="00C61324" w:rsidRPr="00C61324" w14:paraId="12341656" w14:textId="77777777" w:rsidTr="00C61324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6216DF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Lote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142F5F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Item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6A187E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Código do produto/serviço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3A7077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Descrição do produto/serviço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F96523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Marca do produto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A9DCBB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Unidade de medida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85FD3A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506751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Preço unitário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98990A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Preço total</w:t>
            </w:r>
          </w:p>
        </w:tc>
      </w:tr>
      <w:tr w:rsidR="00C61324" w:rsidRPr="00C61324" w14:paraId="738A06CE" w14:textId="77777777" w:rsidTr="00C61324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A4E6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LOTE: 001 - Lote 001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0C94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81E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34771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4ED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 xml:space="preserve">ANALISE DE AGUA  ANALISE DE AGUA  ANALISE DE AGUA PARA O MUNICIPIO DE ALVORADA DO SUL E PARA O DISTRITO DA ESPERANÇA DO NORTE AS SEGUINTES ANALISES: </w:t>
            </w:r>
          </w:p>
          <w:p w14:paraId="01822C47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79E9416F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04802E86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4485789C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- ANALISE SEMESTRAL DE ACORDO COM A PORTARIA 2914/2011;</w:t>
            </w:r>
          </w:p>
          <w:p w14:paraId="4F70DFC6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3845865F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5E40C36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7594240C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- PRODUTO SECUNDARIO DE DESINFECÇÃO NO FINAL DA REDE DE ACORDO COM A PORTARIA 2914/2011;</w:t>
            </w:r>
          </w:p>
          <w:p w14:paraId="4F37C8F5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2A254EB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7449E26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517E6E8A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-MICROBIOLOGICA MENSAL DE ACORDO COM A PORTARIA 2914/2011.</w:t>
            </w:r>
          </w:p>
          <w:p w14:paraId="7A63931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590F26A8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354AEF8C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16D492A5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740A940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54DE2424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511E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D626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UNID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3903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ED53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55.000,00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5CB2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55.000,00</w:t>
            </w:r>
          </w:p>
        </w:tc>
      </w:tr>
      <w:tr w:rsidR="00C61324" w:rsidRPr="00C61324" w14:paraId="6BA50504" w14:textId="77777777" w:rsidTr="00C61324">
        <w:tc>
          <w:tcPr>
            <w:tcW w:w="7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0DA4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14FC095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TOTAL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5AB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</w:p>
          <w:p w14:paraId="1648385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55.000,00</w:t>
            </w:r>
          </w:p>
        </w:tc>
      </w:tr>
    </w:tbl>
    <w:p w14:paraId="34BE4DE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3BEB271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CLÁUSULA TERCEIRA – DAS OBRIGAÇÕES DAS PARTES:</w:t>
      </w:r>
    </w:p>
    <w:p w14:paraId="45D05CA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657EACE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3.1.</w:t>
      </w:r>
      <w:r w:rsidRPr="00C61324">
        <w:rPr>
          <w:color w:val="000000"/>
          <w:sz w:val="24"/>
          <w:szCs w:val="24"/>
          <w:lang w:val="x-none"/>
        </w:rPr>
        <w:t xml:space="preserve"> 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obriga-se a entregar a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 o objeto especificado na Cláusula Primeira deste contrato, diariamente, a partir da assinatura do presente contrato.</w:t>
      </w:r>
    </w:p>
    <w:p w14:paraId="47BC3C5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1B648DD6" w14:textId="77777777" w:rsidR="00C61324" w:rsidRPr="00C61324" w:rsidRDefault="00C61324" w:rsidP="00C61324">
      <w:pPr>
        <w:keepNext/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outlineLvl w:val="1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4.0 DAS CONDIÇÕES DO PAGAMENTO</w:t>
      </w:r>
    </w:p>
    <w:p w14:paraId="7BA1FA3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00"/>
          <w:lang w:val="x-none"/>
        </w:rPr>
      </w:pPr>
    </w:p>
    <w:p w14:paraId="100A22E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4.1. </w:t>
      </w:r>
      <w:r w:rsidRPr="00C61324">
        <w:rPr>
          <w:sz w:val="24"/>
          <w:szCs w:val="24"/>
          <w:lang w:val="x-none"/>
        </w:rPr>
        <w:t>Os pagamentos serão efetuados em até 30 (trinta) dias após a realização dos serviços requisitados pela Serviço Autônomo de Água e Esgoto  SAAE, mediante a apresentação das Notas Fiscais/Faturas. O preço ora contratado não sofrerá reajuste, salvo aumento do custo da mercadoria, devidamente comprovado, inclusive através de nota fiscal de compra da referida mercadoria.</w:t>
      </w:r>
    </w:p>
    <w:p w14:paraId="6FE892B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</w:p>
    <w:p w14:paraId="485137D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4.2.</w:t>
      </w:r>
      <w:r w:rsidRPr="00C61324">
        <w:rPr>
          <w:color w:val="000000"/>
          <w:sz w:val="24"/>
          <w:szCs w:val="24"/>
          <w:lang w:val="x-none"/>
        </w:rPr>
        <w:t xml:space="preserve"> A Nota Fiscal/Fatura deve ser faturada para </w:t>
      </w:r>
      <w:r w:rsidRPr="00C61324">
        <w:rPr>
          <w:b/>
          <w:bCs/>
          <w:color w:val="000000"/>
          <w:sz w:val="24"/>
          <w:szCs w:val="24"/>
          <w:lang w:val="x-none"/>
        </w:rPr>
        <w:t>Serviço Autônomo de Água e Esgoto  SAAE</w:t>
      </w:r>
      <w:r w:rsidRPr="00C61324">
        <w:rPr>
          <w:color w:val="000000"/>
          <w:sz w:val="24"/>
          <w:szCs w:val="24"/>
          <w:lang w:val="x-none"/>
        </w:rPr>
        <w:t xml:space="preserve">, inscrito no </w:t>
      </w:r>
      <w:r w:rsidRPr="00C61324">
        <w:rPr>
          <w:b/>
          <w:bCs/>
          <w:color w:val="000000"/>
          <w:sz w:val="24"/>
          <w:szCs w:val="24"/>
          <w:lang w:val="x-none"/>
        </w:rPr>
        <w:t>CNPJ sob nº 78.009.149/0001-29</w:t>
      </w:r>
      <w:r w:rsidRPr="00C61324">
        <w:rPr>
          <w:color w:val="000000"/>
          <w:sz w:val="24"/>
          <w:szCs w:val="24"/>
          <w:lang w:val="x-none"/>
        </w:rPr>
        <w:t xml:space="preserve">, sito à </w:t>
      </w:r>
      <w:r w:rsidRPr="00C61324">
        <w:rPr>
          <w:b/>
          <w:bCs/>
          <w:color w:val="000000"/>
          <w:sz w:val="24"/>
          <w:szCs w:val="24"/>
          <w:lang w:val="x-none"/>
        </w:rPr>
        <w:t>RUA JOSE JANUARIO DA SILVA, 543 - PREDIO - CEP: 86150000 - BAIRRO: CENTRO</w:t>
      </w:r>
      <w:r w:rsidRPr="00C61324">
        <w:rPr>
          <w:color w:val="000000"/>
          <w:sz w:val="24"/>
          <w:szCs w:val="24"/>
          <w:lang w:val="x-none"/>
        </w:rPr>
        <w:t>.</w:t>
      </w:r>
    </w:p>
    <w:p w14:paraId="6ED735B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135E50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4.4. Informar</w:t>
      </w:r>
      <w:r w:rsidRPr="00C61324">
        <w:rPr>
          <w:color w:val="000000"/>
          <w:sz w:val="24"/>
          <w:szCs w:val="24"/>
          <w:lang w:val="x-none"/>
        </w:rPr>
        <w:t xml:space="preserve"> na Nota Fiscal, a modalidade e o número da Licitação, como também os dados bancários para depósito: Banco, Agência e número da Conta Corrente (Pessoa Jurídica).</w:t>
      </w:r>
    </w:p>
    <w:p w14:paraId="1B9F6B0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4DDA85B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4.5.</w:t>
      </w:r>
      <w:r w:rsidRPr="00C61324">
        <w:rPr>
          <w:color w:val="000000"/>
          <w:sz w:val="24"/>
          <w:szCs w:val="24"/>
          <w:lang w:val="x-none"/>
        </w:rPr>
        <w:t xml:space="preserve"> Havendo erro na Nota Fiscal/Fatura, que desaprove a liquidação da mesma, o pagamento será sustado, até que a adjudicatária tome as medidas saneadoras necessárias.</w:t>
      </w:r>
    </w:p>
    <w:p w14:paraId="5348E64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2EB7AE27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5.0 REAJUSTE</w:t>
      </w:r>
    </w:p>
    <w:p w14:paraId="57A0DF0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19875E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5.1.</w:t>
      </w:r>
      <w:r w:rsidRPr="00C61324">
        <w:rPr>
          <w:color w:val="000000"/>
          <w:sz w:val="24"/>
          <w:szCs w:val="24"/>
          <w:lang w:val="x-none"/>
        </w:rPr>
        <w:t xml:space="preserve"> Fica proibido o reajuste do valor do presente contrato, exceto se resultante de aditamento efetuados nos termos da Lei Federal n.º 8.666/93 e alterações que regem as Licitações e Contratos Administrativos, em casos que caracterizem reequilibro econômico financeiro do Contrato.</w:t>
      </w:r>
    </w:p>
    <w:p w14:paraId="60F08D9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773BB50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6.0 PRAZOS DE EXECUÇÃO DOS SERVIÇOS</w:t>
      </w:r>
    </w:p>
    <w:p w14:paraId="7DE5920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6B20DA1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6.1. </w:t>
      </w:r>
      <w:r w:rsidRPr="00C61324">
        <w:rPr>
          <w:color w:val="000000"/>
          <w:sz w:val="24"/>
          <w:szCs w:val="24"/>
          <w:lang w:val="x-none"/>
        </w:rPr>
        <w:t xml:space="preserve">A CONTRATADA deverá iniciar os serviços em até 05 dias, a partir do recebimento da Ordem de Serviços emitido pela </w:t>
      </w:r>
      <w:r w:rsidRPr="00C61324">
        <w:rPr>
          <w:b/>
          <w:bCs/>
          <w:color w:val="000000"/>
          <w:sz w:val="24"/>
          <w:szCs w:val="24"/>
          <w:lang w:val="x-none"/>
        </w:rPr>
        <w:t xml:space="preserve">CONTRATANTE. </w:t>
      </w:r>
    </w:p>
    <w:p w14:paraId="665B3E0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5568849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6.2.</w:t>
      </w:r>
      <w:r w:rsidRPr="00C61324">
        <w:rPr>
          <w:color w:val="000000"/>
          <w:sz w:val="24"/>
          <w:szCs w:val="24"/>
          <w:lang w:val="x-none"/>
        </w:rPr>
        <w:t xml:space="preserve"> O prazo da Prestação de Serviços será de </w:t>
      </w:r>
      <w:r w:rsidRPr="00C61324">
        <w:rPr>
          <w:b/>
          <w:bCs/>
          <w:color w:val="000000"/>
          <w:sz w:val="24"/>
          <w:szCs w:val="24"/>
          <w:lang w:val="x-none"/>
        </w:rPr>
        <w:t>365 dias</w:t>
      </w:r>
      <w:r w:rsidRPr="00C61324">
        <w:rPr>
          <w:color w:val="000000"/>
          <w:sz w:val="24"/>
          <w:szCs w:val="24"/>
          <w:lang w:val="x-none"/>
        </w:rPr>
        <w:t>, a partir da assinatura do contrato, podendo ser prorrogado conforme a lei 8.666-93</w:t>
      </w:r>
    </w:p>
    <w:p w14:paraId="25B4599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12DDFEE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lastRenderedPageBreak/>
        <w:t xml:space="preserve">6.3. </w:t>
      </w:r>
      <w:r w:rsidRPr="00C61324">
        <w:rPr>
          <w:color w:val="000000"/>
          <w:sz w:val="24"/>
          <w:szCs w:val="24"/>
          <w:lang w:val="x-none"/>
        </w:rPr>
        <w:t>Os Serviços serão executados em obediência aos detalhes constantes neste edital e respectivo anexo.</w:t>
      </w:r>
    </w:p>
    <w:p w14:paraId="69889FD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3969A0C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6.4.</w:t>
      </w:r>
      <w:r w:rsidRPr="00C61324">
        <w:rPr>
          <w:color w:val="000000"/>
          <w:sz w:val="24"/>
          <w:szCs w:val="24"/>
          <w:lang w:val="x-none"/>
        </w:rPr>
        <w:t xml:space="preserve"> A </w:t>
      </w:r>
      <w:r w:rsidRPr="00C61324">
        <w:rPr>
          <w:b/>
          <w:bCs/>
          <w:color w:val="000000"/>
          <w:sz w:val="24"/>
          <w:szCs w:val="24"/>
          <w:lang w:val="x-none"/>
        </w:rPr>
        <w:t xml:space="preserve">CONTRATADA </w:t>
      </w:r>
      <w:r w:rsidRPr="00C61324">
        <w:rPr>
          <w:color w:val="000000"/>
          <w:sz w:val="24"/>
          <w:szCs w:val="24"/>
          <w:lang w:val="x-none"/>
        </w:rPr>
        <w:t xml:space="preserve">se obriga e substituir à </w:t>
      </w:r>
      <w:proofErr w:type="spellStart"/>
      <w:r w:rsidRPr="00C61324">
        <w:rPr>
          <w:color w:val="000000"/>
          <w:sz w:val="24"/>
          <w:szCs w:val="24"/>
          <w:lang w:val="x-none"/>
        </w:rPr>
        <w:t>suas</w:t>
      </w:r>
      <w:proofErr w:type="spellEnd"/>
      <w:r w:rsidRPr="00C61324">
        <w:rPr>
          <w:color w:val="000000"/>
          <w:sz w:val="24"/>
          <w:szCs w:val="24"/>
          <w:lang w:val="x-none"/>
        </w:rPr>
        <w:t xml:space="preserve"> expensas, os serviços em que se verificarem insatisfatórios, no prazo máximo de 02 (dois) dias.</w:t>
      </w:r>
    </w:p>
    <w:p w14:paraId="2448B9D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150D7F7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Único -</w:t>
      </w:r>
      <w:r w:rsidRPr="00C61324">
        <w:rPr>
          <w:color w:val="000000"/>
          <w:sz w:val="24"/>
          <w:szCs w:val="24"/>
          <w:lang w:val="x-none"/>
        </w:rPr>
        <w:t xml:space="preserve"> Os prazos poderão ser revistos nas hipóteses e forma a que alude o artigo 57, §§ 1º e 2º da Lei 8666/93.</w:t>
      </w:r>
    </w:p>
    <w:p w14:paraId="41E09BD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0C7D1EF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7.0 RECURSOS FINANCEIROS</w:t>
      </w:r>
    </w:p>
    <w:p w14:paraId="6CCDB28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2A48180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7.1.</w:t>
      </w:r>
      <w:r w:rsidRPr="00C61324">
        <w:rPr>
          <w:color w:val="000000"/>
          <w:sz w:val="24"/>
          <w:szCs w:val="24"/>
          <w:lang w:val="x-none"/>
        </w:rPr>
        <w:t xml:space="preserve"> O pagamento decorrente da aquisição do objeto da presente licitação será efetuado à conta dos recursos próprios da dotação orçamentária 2022, conforme especificado abaixo:</w:t>
      </w:r>
    </w:p>
    <w:p w14:paraId="2ACDA22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tbl>
      <w:tblPr>
        <w:tblW w:w="485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3"/>
        <w:gridCol w:w="2363"/>
        <w:gridCol w:w="978"/>
        <w:gridCol w:w="2364"/>
        <w:gridCol w:w="1862"/>
      </w:tblGrid>
      <w:tr w:rsidR="00C61324" w:rsidRPr="00C61324" w14:paraId="2046F5D9" w14:textId="77777777" w:rsidTr="00C61324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5A96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DOTAÇÕES</w:t>
            </w:r>
          </w:p>
        </w:tc>
      </w:tr>
      <w:tr w:rsidR="00C61324" w:rsidRPr="00C61324" w14:paraId="483B9491" w14:textId="77777777" w:rsidTr="00C61324"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525900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Conta da despesa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2D46AB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Funcional programática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FCD6A7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Fonte de recurso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C397EA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Natureza da despesa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A7BE48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Grupo da fonte</w:t>
            </w:r>
          </w:p>
        </w:tc>
      </w:tr>
      <w:tr w:rsidR="00C61324" w:rsidRPr="00C61324" w14:paraId="381225F9" w14:textId="77777777" w:rsidTr="00C61324"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524C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20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FC5C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40.001.17.122.0002.2079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B97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76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1559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3.3.90.39.00.00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DAD5" w14:textId="77777777" w:rsidR="00C61324" w:rsidRPr="00C61324" w:rsidRDefault="00C61324" w:rsidP="00C61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x-none"/>
              </w:rPr>
            </w:pPr>
            <w:r w:rsidRPr="00C61324">
              <w:rPr>
                <w:rFonts w:ascii="Arial" w:hAnsi="Arial" w:cs="Arial"/>
                <w:sz w:val="20"/>
                <w:lang w:val="x-none"/>
              </w:rPr>
              <w:t>Do Exercício</w:t>
            </w:r>
          </w:p>
        </w:tc>
      </w:tr>
    </w:tbl>
    <w:p w14:paraId="2B47A06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75E0FB7C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8.0 GARANTIA DA QUALIDADE DOS SERVIÇOS PRESTADOS</w:t>
      </w:r>
    </w:p>
    <w:p w14:paraId="531CB81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FCFF1F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8.1. </w:t>
      </w:r>
      <w:r w:rsidRPr="00C61324">
        <w:rPr>
          <w:color w:val="000000"/>
          <w:sz w:val="24"/>
          <w:szCs w:val="24"/>
          <w:lang w:val="x-none"/>
        </w:rPr>
        <w:t xml:space="preserve">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responderá pela qualidade do Objeto deste contrato, nos exatos termos da Lei 8.078, de 11.09.90 (Código de Defesa do Consumidor).</w:t>
      </w:r>
    </w:p>
    <w:p w14:paraId="3781C0B5" w14:textId="77777777" w:rsidR="00C61324" w:rsidRPr="00C61324" w:rsidRDefault="00C61324" w:rsidP="00C61324">
      <w:pPr>
        <w:keepNext/>
        <w:shd w:val="clear" w:color="auto" w:fill="C0C0C0"/>
        <w:tabs>
          <w:tab w:val="left" w:pos="45"/>
        </w:tabs>
        <w:autoSpaceDE w:val="0"/>
        <w:autoSpaceDN w:val="0"/>
        <w:adjustRightInd w:val="0"/>
        <w:spacing w:before="240" w:after="60"/>
        <w:jc w:val="both"/>
        <w:outlineLvl w:val="3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9.0 DIREITOS E RESPONSABILIDADES DAS PARTES</w:t>
      </w:r>
    </w:p>
    <w:p w14:paraId="07CAB9E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074A4D6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aps/>
          <w:color w:val="000000"/>
          <w:sz w:val="24"/>
          <w:szCs w:val="24"/>
          <w:lang w:val="x-none"/>
        </w:rPr>
      </w:pPr>
      <w:r w:rsidRPr="00C61324">
        <w:rPr>
          <w:caps/>
          <w:color w:val="000000"/>
          <w:sz w:val="24"/>
          <w:szCs w:val="24"/>
          <w:lang w:val="x-none"/>
        </w:rPr>
        <w:t>9.1. Constituem obrigações da CONTRATANTE:</w:t>
      </w:r>
    </w:p>
    <w:p w14:paraId="488724C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39ADC6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>a) efetuar o pagamento na forma ajustada;</w:t>
      </w:r>
    </w:p>
    <w:p w14:paraId="6705594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b) viabilizar, por todos os meios ao seu alcance, a execução pela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>, do presente instrumento;</w:t>
      </w:r>
    </w:p>
    <w:p w14:paraId="533E725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c) comunicar à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qualquer irregularidade, para que a mesma possa saná-la;</w:t>
      </w:r>
    </w:p>
    <w:p w14:paraId="1DB5A8B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d) em qualquer hipótese é assegurado à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amplo direito de defesa, nos termos das normas gerais da Lei Federal de Licitações e Contratos Administrativos;</w:t>
      </w:r>
    </w:p>
    <w:p w14:paraId="5D16029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aps/>
          <w:color w:val="000000"/>
          <w:sz w:val="24"/>
          <w:szCs w:val="24"/>
          <w:lang w:val="x-none"/>
        </w:rPr>
      </w:pPr>
      <w:r w:rsidRPr="00C61324">
        <w:rPr>
          <w:caps/>
          <w:color w:val="000000"/>
          <w:sz w:val="24"/>
          <w:szCs w:val="24"/>
          <w:lang w:val="x-none"/>
        </w:rPr>
        <w:t>9.2.  Constituem obrigações da CONTRATADA:</w:t>
      </w:r>
    </w:p>
    <w:p w14:paraId="306D543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6D4465C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a)</w:t>
      </w:r>
      <w:r w:rsidRPr="00C61324">
        <w:rPr>
          <w:color w:val="000000"/>
          <w:sz w:val="24"/>
          <w:szCs w:val="24"/>
          <w:lang w:val="x-none"/>
        </w:rPr>
        <w:t xml:space="preserve"> responsabilidade exclusiva e integral na utilização de meios para execução do objeto deste contrato, incluídos os encargos trabalhistas, previdenciários, tributários, fiscais e comerciais próprios ou resultantes de vínculos com prepostos, cujo ônus e obrigações em nenhuma hipótese poderão ser transferidos para 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>;</w:t>
      </w:r>
    </w:p>
    <w:p w14:paraId="7402163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b)</w:t>
      </w:r>
      <w:r w:rsidRPr="00C61324">
        <w:rPr>
          <w:color w:val="000000"/>
          <w:sz w:val="24"/>
          <w:szCs w:val="24"/>
          <w:lang w:val="x-none"/>
        </w:rPr>
        <w:t xml:space="preserve"> executar o objeto contratado na forma ajustada;</w:t>
      </w:r>
    </w:p>
    <w:p w14:paraId="0F1AB3A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lastRenderedPageBreak/>
        <w:t>c)</w:t>
      </w:r>
      <w:r w:rsidRPr="00C61324">
        <w:rPr>
          <w:color w:val="000000"/>
          <w:sz w:val="24"/>
          <w:szCs w:val="24"/>
          <w:lang w:val="x-none"/>
        </w:rPr>
        <w:t xml:space="preserve"> manter durante toda a execução do contrato, todas as condições de habilitação e qualificação exigidas na licitação que deu origem a presente contratação;</w:t>
      </w:r>
    </w:p>
    <w:p w14:paraId="0E6B547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d)</w:t>
      </w:r>
      <w:r w:rsidRPr="00C61324">
        <w:rPr>
          <w:color w:val="000000"/>
          <w:sz w:val="24"/>
          <w:szCs w:val="24"/>
          <w:lang w:val="x-none"/>
        </w:rPr>
        <w:t xml:space="preserve"> apresentar, sempre que solicitado, durante a execução do contrato, documentos que comprovem estarem cumprindo a legislação em vigor quanto às obrigações assumidas na licitação, em especial, encargos sociais, trabalhistas, previdenciários, tributários, fiscais e comerciais;</w:t>
      </w:r>
    </w:p>
    <w:p w14:paraId="4693BBD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e)</w:t>
      </w:r>
      <w:r w:rsidRPr="00C61324">
        <w:rPr>
          <w:color w:val="000000"/>
          <w:sz w:val="24"/>
          <w:szCs w:val="24"/>
          <w:lang w:val="x-none"/>
        </w:rPr>
        <w:t xml:space="preserve"> executar os serviços, objeto deste contrato conforme </w:t>
      </w:r>
      <w:r w:rsidRPr="00C61324">
        <w:rPr>
          <w:b/>
          <w:bCs/>
          <w:color w:val="000000"/>
          <w:sz w:val="24"/>
          <w:szCs w:val="24"/>
          <w:lang w:val="x-none"/>
        </w:rPr>
        <w:t>objeto</w:t>
      </w:r>
      <w:r w:rsidRPr="00C61324">
        <w:rPr>
          <w:color w:val="000000"/>
          <w:sz w:val="24"/>
          <w:szCs w:val="24"/>
          <w:lang w:val="x-none"/>
        </w:rPr>
        <w:t xml:space="preserve"> e respeito às normas de segurança e disciplina da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>;</w:t>
      </w:r>
    </w:p>
    <w:p w14:paraId="2C9AB8F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f)</w:t>
      </w:r>
      <w:r w:rsidRPr="00C61324">
        <w:rPr>
          <w:color w:val="000000"/>
          <w:sz w:val="24"/>
          <w:szCs w:val="24"/>
          <w:lang w:val="x-none"/>
        </w:rPr>
        <w:t xml:space="preserve"> zelar pela boa e completa qualidade do objeto contratado, facilitando o acompanhamento e a fiscalização do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>;</w:t>
      </w:r>
    </w:p>
    <w:p w14:paraId="46B6D7F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g)</w:t>
      </w:r>
      <w:r w:rsidRPr="00C61324">
        <w:rPr>
          <w:color w:val="000000"/>
          <w:sz w:val="24"/>
          <w:szCs w:val="24"/>
          <w:lang w:val="x-none"/>
        </w:rPr>
        <w:t xml:space="preserve"> responder pelos danos e por sua indenização, causados ao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, usuários e terceiros, decorrentes de ação ou omissão voluntária, ou de negligência, imperícia ou imprudência praticadas por seus empregados, profissionais ou prepostos, ficando assegurado à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o direito de regresso.</w:t>
      </w:r>
    </w:p>
    <w:p w14:paraId="6F87D85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h)</w:t>
      </w:r>
      <w:r w:rsidRPr="00C61324">
        <w:rPr>
          <w:color w:val="000000"/>
          <w:sz w:val="24"/>
          <w:szCs w:val="24"/>
          <w:lang w:val="x-none"/>
        </w:rPr>
        <w:t xml:space="preserve"> comunicar à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>, por escrito, qualquer anormalidade de caráter urgente e prestar os esclarecimentos que julgar necessários;</w:t>
      </w:r>
    </w:p>
    <w:p w14:paraId="4983C25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i)</w:t>
      </w:r>
      <w:r w:rsidRPr="00C61324">
        <w:rPr>
          <w:color w:val="000000"/>
          <w:sz w:val="24"/>
          <w:szCs w:val="24"/>
          <w:lang w:val="x-none"/>
        </w:rPr>
        <w:t xml:space="preserve"> reparar, corrigir, remover, reconstituir ou substituir, às suas expensas, no total ou em parte, o objeto contratado em que se verificarem vícios, defeitos ou incorreções sem ônus ao município.</w:t>
      </w:r>
    </w:p>
    <w:p w14:paraId="5EC2A485" w14:textId="77777777" w:rsidR="00C61324" w:rsidRPr="00C61324" w:rsidRDefault="00C61324" w:rsidP="00C61324">
      <w:pPr>
        <w:keepNext/>
        <w:shd w:val="clear" w:color="auto" w:fill="C0C0C0"/>
        <w:tabs>
          <w:tab w:val="left" w:pos="45"/>
        </w:tabs>
        <w:autoSpaceDE w:val="0"/>
        <w:autoSpaceDN w:val="0"/>
        <w:adjustRightInd w:val="0"/>
        <w:spacing w:before="240" w:after="60"/>
        <w:jc w:val="both"/>
        <w:outlineLvl w:val="3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10 DA VISTORIA E FISCALIZAÇÃO</w:t>
      </w:r>
    </w:p>
    <w:p w14:paraId="6C2E6F4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4C6F3B3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10.1.</w:t>
      </w:r>
      <w:r w:rsidRPr="00C61324">
        <w:rPr>
          <w:color w:val="000000"/>
          <w:sz w:val="24"/>
          <w:szCs w:val="24"/>
          <w:lang w:val="x-none"/>
        </w:rPr>
        <w:t xml:space="preserve"> A execução do presente contrato será avaliada pelo órgão competente do Município, mediante procedimentos de supervisão do objeto, o qual observará o cumprimento das cláusulas e condições estabelecidas neste contrato, à verificação dos procedimentos e de quaisquer outros dados necessários ao controle do objeto licitado, e anotará em livro próprio caso haja falhas ou irregularidades.</w:t>
      </w:r>
    </w:p>
    <w:p w14:paraId="623FEA7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49130BF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Primeiro:</w:t>
      </w:r>
      <w:r w:rsidRPr="00C61324">
        <w:rPr>
          <w:color w:val="000000"/>
          <w:sz w:val="24"/>
          <w:szCs w:val="24"/>
          <w:lang w:val="x-none"/>
        </w:rPr>
        <w:t xml:space="preserve"> 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facilitará ao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, o acompanhamento e a fiscalização e prestará todos os esclarecimentos que lhe forem solicitados pelos servidores do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 designados para tal fim.</w:t>
      </w:r>
    </w:p>
    <w:p w14:paraId="7ABE945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7C4D9B61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11 SANÇÕES ADMINISTRATIVAS</w:t>
      </w:r>
    </w:p>
    <w:p w14:paraId="484EC70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113756C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A aplicação de multa na infringência ao disposto nos </w:t>
      </w:r>
      <w:proofErr w:type="spellStart"/>
      <w:r w:rsidRPr="00C61324">
        <w:rPr>
          <w:color w:val="000000"/>
          <w:sz w:val="24"/>
          <w:szCs w:val="24"/>
          <w:lang w:val="x-none"/>
        </w:rPr>
        <w:t>Arts</w:t>
      </w:r>
      <w:proofErr w:type="spellEnd"/>
      <w:r w:rsidRPr="00C61324">
        <w:rPr>
          <w:color w:val="000000"/>
          <w:sz w:val="24"/>
          <w:szCs w:val="24"/>
          <w:lang w:val="x-none"/>
        </w:rPr>
        <w:t>. 81, 86 e 87 da Lei Federa nº 8.666/93, será assim disposta:</w:t>
      </w:r>
    </w:p>
    <w:p w14:paraId="1309D3D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7B1078A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11.1. </w:t>
      </w:r>
      <w:r w:rsidRPr="00C61324">
        <w:rPr>
          <w:color w:val="000000"/>
          <w:sz w:val="24"/>
          <w:szCs w:val="24"/>
          <w:lang w:val="x-none"/>
        </w:rPr>
        <w:t xml:space="preserve">A recusa injustificada do adjudicatário em assinar o contrato na </w:t>
      </w:r>
      <w:r w:rsidRPr="00C61324">
        <w:rPr>
          <w:caps/>
          <w:color w:val="000000"/>
          <w:sz w:val="24"/>
          <w:szCs w:val="24"/>
          <w:lang w:val="x-none"/>
        </w:rPr>
        <w:t>Serviço Autônomo de Água e Esgoto  SAAE</w:t>
      </w:r>
      <w:r w:rsidRPr="00C61324">
        <w:rPr>
          <w:color w:val="000000"/>
          <w:sz w:val="24"/>
          <w:szCs w:val="24"/>
          <w:lang w:val="x-none"/>
        </w:rPr>
        <w:t xml:space="preserve">, aceitar ou retirar o instrumento equivalente, dentro do prazo estabelecido por esta entidade, caracteriza o descumprimento total da obrigação assumida, sujeitando-o a seguinte penalidade de multa de </w:t>
      </w:r>
      <w:r w:rsidRPr="00C61324">
        <w:rPr>
          <w:b/>
          <w:bCs/>
          <w:color w:val="000000"/>
          <w:sz w:val="24"/>
          <w:szCs w:val="24"/>
          <w:lang w:val="x-none"/>
        </w:rPr>
        <w:t>20% (vinte por cento)</w:t>
      </w:r>
      <w:r w:rsidRPr="00C61324">
        <w:rPr>
          <w:color w:val="000000"/>
          <w:sz w:val="24"/>
          <w:szCs w:val="24"/>
          <w:lang w:val="x-none"/>
        </w:rPr>
        <w:t xml:space="preserve"> sobre o valor da obrigação não cumprida.</w:t>
      </w:r>
    </w:p>
    <w:p w14:paraId="41F19C8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D0F86B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lastRenderedPageBreak/>
        <w:t>11.2.</w:t>
      </w:r>
      <w:r w:rsidRPr="00C61324">
        <w:rPr>
          <w:color w:val="000000"/>
          <w:sz w:val="24"/>
          <w:szCs w:val="24"/>
          <w:lang w:val="x-none"/>
        </w:rPr>
        <w:t xml:space="preserve"> O atraso injustificado na execução do (s) serviço (s), sem prejuízo do disposto no § 1º do Art. 86 da Lei Federal nº 8.666/93 e Art. 7º da Lei Federal nº 10.520/02, sujeitará a contratada à multa de mora sobre o valor da obrigação não cumprida, a partir do primeiro dia útil seguinte ao término do prazo estipulado de </w:t>
      </w:r>
      <w:r w:rsidRPr="00C61324">
        <w:rPr>
          <w:b/>
          <w:bCs/>
          <w:color w:val="000000"/>
          <w:sz w:val="24"/>
          <w:szCs w:val="24"/>
          <w:lang w:val="x-none"/>
        </w:rPr>
        <w:t>1% (um por cento)</w:t>
      </w:r>
      <w:r w:rsidRPr="00C61324">
        <w:rPr>
          <w:color w:val="000000"/>
          <w:sz w:val="24"/>
          <w:szCs w:val="24"/>
          <w:lang w:val="x-none"/>
        </w:rPr>
        <w:t xml:space="preserve"> ao dia até o 20º (vigésimo) dia de atraso, quando será caracterizada a inexecução total ou parcial, sujeitando-se a penalidade prevista no item 11.3.</w:t>
      </w:r>
    </w:p>
    <w:p w14:paraId="07AF1A5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  </w:t>
      </w:r>
    </w:p>
    <w:p w14:paraId="6392D7D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11.3.</w:t>
      </w:r>
      <w:r w:rsidRPr="00C61324">
        <w:rPr>
          <w:color w:val="000000"/>
          <w:sz w:val="24"/>
          <w:szCs w:val="24"/>
          <w:lang w:val="x-none"/>
        </w:rPr>
        <w:t xml:space="preserve"> Pela inexecução total ou parcial do serviço, compra ou obra poderá ser aplicada à contratada a penalidade de multa de </w:t>
      </w:r>
      <w:r w:rsidRPr="00C61324">
        <w:rPr>
          <w:b/>
          <w:bCs/>
          <w:color w:val="000000"/>
          <w:sz w:val="24"/>
          <w:szCs w:val="24"/>
          <w:lang w:val="x-none"/>
        </w:rPr>
        <w:t>20% (vinte por cento)</w:t>
      </w:r>
      <w:r w:rsidRPr="00C61324">
        <w:rPr>
          <w:color w:val="000000"/>
          <w:sz w:val="24"/>
          <w:szCs w:val="24"/>
          <w:lang w:val="x-none"/>
        </w:rPr>
        <w:t xml:space="preserve"> sobre o valor da obrigação não cumprida, ensejando a mesma multa caso a proponente vencedora não apresente a documentação exigida para assinatura do contrato.</w:t>
      </w:r>
    </w:p>
    <w:p w14:paraId="136E671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D74872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Primeiro:</w:t>
      </w:r>
      <w:r w:rsidRPr="00C61324">
        <w:rPr>
          <w:color w:val="000000"/>
          <w:sz w:val="24"/>
          <w:szCs w:val="24"/>
          <w:lang w:val="x-none"/>
        </w:rPr>
        <w:t xml:space="preserve"> As multas aqui previstas não impedem a aplicação de outras sanções previstas nas Leis Federais nº 8.666/93 e 10.520/02.</w:t>
      </w:r>
    </w:p>
    <w:p w14:paraId="4A7117A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FA4C4D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Segundo:</w:t>
      </w:r>
      <w:r w:rsidRPr="00C61324">
        <w:rPr>
          <w:color w:val="000000"/>
          <w:sz w:val="24"/>
          <w:szCs w:val="24"/>
          <w:lang w:val="x-none"/>
        </w:rPr>
        <w:t xml:space="preserve"> Ficará impedida de licitar e de contratar com a Administração Pública, pelo prazo de até </w:t>
      </w:r>
      <w:r w:rsidRPr="00C61324">
        <w:rPr>
          <w:b/>
          <w:bCs/>
          <w:color w:val="000000"/>
          <w:sz w:val="24"/>
          <w:szCs w:val="24"/>
          <w:lang w:val="x-none"/>
        </w:rPr>
        <w:t>05 (cinco) anos</w:t>
      </w:r>
      <w:r w:rsidRPr="00C61324">
        <w:rPr>
          <w:color w:val="000000"/>
          <w:sz w:val="24"/>
          <w:szCs w:val="24"/>
          <w:lang w:val="x-none"/>
        </w:rPr>
        <w:t>, garantido o direito prévio da citação e da ampla defesa, enquanto perdurarem os motivos determinantes da punição ou até que seja promovida a reabilitação perante a própria autoridade que aplicou a penalidade, a licitante que:</w:t>
      </w:r>
    </w:p>
    <w:p w14:paraId="1F1F88C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17CE0D4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1.</w:t>
      </w:r>
      <w:r w:rsidRPr="00C61324">
        <w:rPr>
          <w:color w:val="000000"/>
          <w:sz w:val="24"/>
          <w:szCs w:val="24"/>
          <w:lang w:val="x-none"/>
        </w:rPr>
        <w:t xml:space="preserve"> ensejar o retardamento na entrega do objeto da modalidade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</w:t>
      </w:r>
      <w:r w:rsidRPr="00C61324">
        <w:rPr>
          <w:color w:val="000000"/>
          <w:sz w:val="24"/>
          <w:szCs w:val="24"/>
          <w:lang w:val="x-none"/>
        </w:rPr>
        <w:t>;</w:t>
      </w:r>
    </w:p>
    <w:p w14:paraId="56E073B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2.</w:t>
      </w:r>
      <w:r w:rsidRPr="00C61324">
        <w:rPr>
          <w:color w:val="000000"/>
          <w:sz w:val="24"/>
          <w:szCs w:val="24"/>
          <w:lang w:val="x-none"/>
        </w:rPr>
        <w:t xml:space="preserve"> não mantiver a proposta, injustificadamente;</w:t>
      </w:r>
    </w:p>
    <w:p w14:paraId="7BC36D1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3.</w:t>
      </w:r>
      <w:r w:rsidRPr="00C61324">
        <w:rPr>
          <w:color w:val="000000"/>
          <w:sz w:val="24"/>
          <w:szCs w:val="24"/>
          <w:lang w:val="x-none"/>
        </w:rPr>
        <w:t xml:space="preserve"> comportar-se de modo inidôneo;</w:t>
      </w:r>
    </w:p>
    <w:p w14:paraId="133E28F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4.</w:t>
      </w:r>
      <w:r w:rsidRPr="00C61324">
        <w:rPr>
          <w:color w:val="000000"/>
          <w:sz w:val="24"/>
          <w:szCs w:val="24"/>
          <w:lang w:val="x-none"/>
        </w:rPr>
        <w:t xml:space="preserve"> fizer declaração falsa;</w:t>
      </w:r>
    </w:p>
    <w:p w14:paraId="52B6320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5.</w:t>
      </w:r>
      <w:r w:rsidRPr="00C61324">
        <w:rPr>
          <w:color w:val="000000"/>
          <w:sz w:val="24"/>
          <w:szCs w:val="24"/>
          <w:lang w:val="x-none"/>
        </w:rPr>
        <w:t xml:space="preserve"> cometer fraude fiscal;</w:t>
      </w:r>
    </w:p>
    <w:p w14:paraId="32A9BCB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6.</w:t>
      </w:r>
      <w:r w:rsidRPr="00C61324">
        <w:rPr>
          <w:color w:val="000000"/>
          <w:sz w:val="24"/>
          <w:szCs w:val="24"/>
          <w:lang w:val="x-none"/>
        </w:rPr>
        <w:t xml:space="preserve"> falhar ou fraudar a entrega do objeto contratado.</w:t>
      </w:r>
    </w:p>
    <w:p w14:paraId="34B881B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2555BBF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Parágrafo Terceiro: </w:t>
      </w:r>
      <w:r w:rsidRPr="00C61324">
        <w:rPr>
          <w:color w:val="000000"/>
          <w:sz w:val="24"/>
          <w:szCs w:val="24"/>
          <w:lang w:val="x-none"/>
        </w:rPr>
        <w:t xml:space="preserve">As sanções aqui previstas poderão ser aplicadas isoladas ou cumulativamente, sem prejuízo de outras medidas cabíveis, facultada a defesa prévia do interessado no prazo de </w:t>
      </w:r>
      <w:r w:rsidRPr="00C61324">
        <w:rPr>
          <w:b/>
          <w:bCs/>
          <w:color w:val="000000"/>
          <w:sz w:val="24"/>
          <w:szCs w:val="24"/>
          <w:lang w:val="x-none"/>
        </w:rPr>
        <w:t>05 (cinco) dias úteis</w:t>
      </w:r>
      <w:r w:rsidRPr="00C61324">
        <w:rPr>
          <w:color w:val="000000"/>
          <w:sz w:val="24"/>
          <w:szCs w:val="24"/>
          <w:lang w:val="x-none"/>
        </w:rPr>
        <w:t xml:space="preserve"> após o recebimento da notificação.</w:t>
      </w:r>
    </w:p>
    <w:p w14:paraId="65182B0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B37658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Quarto:</w:t>
      </w:r>
      <w:r w:rsidRPr="00C61324">
        <w:rPr>
          <w:color w:val="000000"/>
          <w:sz w:val="24"/>
          <w:szCs w:val="24"/>
          <w:lang w:val="x-none"/>
        </w:rPr>
        <w:t xml:space="preserve"> </w:t>
      </w:r>
      <w:r w:rsidRPr="00C61324">
        <w:rPr>
          <w:b/>
          <w:bCs/>
          <w:color w:val="000000"/>
          <w:sz w:val="24"/>
          <w:szCs w:val="24"/>
          <w:lang w:val="x-none"/>
        </w:rPr>
        <w:t xml:space="preserve">A Serviço Autônomo de Água e Esgoto  SAAE </w:t>
      </w:r>
      <w:r w:rsidRPr="00C61324">
        <w:rPr>
          <w:color w:val="000000"/>
          <w:sz w:val="24"/>
          <w:szCs w:val="24"/>
          <w:lang w:val="x-none"/>
        </w:rPr>
        <w:t xml:space="preserve"> poderá efetuar a retenção de qualquer pagamento que for devido, para compensação das multas aplicadas, sendo que o valor da multa será descontado dos pagamentos devidos pela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 respondendo 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pela sua diferença, a qual deverá ser recolhida no prazo de </w:t>
      </w:r>
      <w:r w:rsidRPr="00C61324">
        <w:rPr>
          <w:b/>
          <w:bCs/>
          <w:color w:val="000000"/>
          <w:sz w:val="24"/>
          <w:szCs w:val="24"/>
          <w:lang w:val="x-none"/>
        </w:rPr>
        <w:t>15 (quinze) dias corridos</w:t>
      </w:r>
      <w:r w:rsidRPr="00C61324">
        <w:rPr>
          <w:color w:val="000000"/>
          <w:sz w:val="24"/>
          <w:szCs w:val="24"/>
          <w:lang w:val="x-none"/>
        </w:rPr>
        <w:t>, contados de sua notificação oficial quando ocorrer.</w:t>
      </w:r>
    </w:p>
    <w:p w14:paraId="473F293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D1DD55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Quinto:</w:t>
      </w:r>
      <w:r w:rsidRPr="00C61324">
        <w:rPr>
          <w:color w:val="000000"/>
          <w:sz w:val="24"/>
          <w:szCs w:val="24"/>
          <w:lang w:val="x-none"/>
        </w:rPr>
        <w:t xml:space="preserve"> Os valores referentes às multas aplicadas, caso não sejam recolhidos no prazo de </w:t>
      </w:r>
      <w:r w:rsidRPr="00C61324">
        <w:rPr>
          <w:b/>
          <w:bCs/>
          <w:color w:val="000000"/>
          <w:sz w:val="24"/>
          <w:szCs w:val="24"/>
          <w:lang w:val="x-none"/>
        </w:rPr>
        <w:t>30 (trinta) dias corridos</w:t>
      </w:r>
      <w:r w:rsidRPr="00C61324">
        <w:rPr>
          <w:color w:val="000000"/>
          <w:sz w:val="24"/>
          <w:szCs w:val="24"/>
          <w:lang w:val="x-none"/>
        </w:rPr>
        <w:t xml:space="preserve"> serão inscritos em dívida ativa, sujeitando-se o devedor a cobrança judicial dos valores acrescidos de juros, correção monetária, custas e despesas processuais e honorários advocatícios.</w:t>
      </w:r>
    </w:p>
    <w:p w14:paraId="5C8F203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79D37FC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lastRenderedPageBreak/>
        <w:t>Parágrafo Sexto:</w:t>
      </w:r>
      <w:r w:rsidRPr="00C61324">
        <w:rPr>
          <w:color w:val="000000"/>
          <w:sz w:val="24"/>
          <w:szCs w:val="24"/>
          <w:lang w:val="x-none"/>
        </w:rPr>
        <w:t xml:space="preserve"> O valor da multa será descontado dos pagamentos devidos pelo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>.</w:t>
      </w:r>
    </w:p>
    <w:p w14:paraId="41D9A5B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5B684B1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12 RESCISÃO</w:t>
      </w:r>
    </w:p>
    <w:p w14:paraId="560D4AC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56FA6AE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12.1.</w:t>
      </w:r>
      <w:r w:rsidRPr="00C61324">
        <w:rPr>
          <w:color w:val="000000"/>
          <w:sz w:val="24"/>
          <w:szCs w:val="24"/>
          <w:lang w:val="x-none"/>
        </w:rPr>
        <w:t xml:space="preserve"> Constituem motivos para rescisão do presente contrato o não cumprimento de qualquer de suas cláusulas e condições, bem como os motivos previstos no art. 78 e seguintes da Lei 8.666/93, sem prejuízo das multas cominadas na Cláusula Décima Primeira.</w:t>
      </w:r>
    </w:p>
    <w:p w14:paraId="5FE47CC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B94D6F5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13 RECONHECIMENTO DOS DIREITOS DA ADMINISTRAÇÃO</w:t>
      </w:r>
    </w:p>
    <w:p w14:paraId="780752F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4C069F0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13.1.</w:t>
      </w:r>
      <w:r w:rsidRPr="00C61324">
        <w:rPr>
          <w:color w:val="000000"/>
          <w:sz w:val="24"/>
          <w:szCs w:val="24"/>
          <w:lang w:val="x-none"/>
        </w:rPr>
        <w:t xml:space="preserve"> 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 xml:space="preserve"> reconhece desde já os direitos do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 em caso de rescisão administrativa prevista na legislação referente a licitações e contratos administrativos.</w:t>
      </w:r>
    </w:p>
    <w:p w14:paraId="350FAC8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355AA0D8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14 VINCULAÇÃO AO EDITAL</w:t>
      </w:r>
    </w:p>
    <w:p w14:paraId="70D9443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A1B430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14.1.</w:t>
      </w:r>
      <w:r w:rsidRPr="00C61324">
        <w:rPr>
          <w:color w:val="000000"/>
          <w:sz w:val="24"/>
          <w:szCs w:val="24"/>
          <w:lang w:val="x-none"/>
        </w:rPr>
        <w:t xml:space="preserve"> Integram e completam o presente instrumento de contrato, para todos os fins de direito, obrigando as partes em todos os seus termos, as condições expressas no </w:t>
      </w:r>
      <w:r w:rsidRPr="00C61324">
        <w:rPr>
          <w:b/>
          <w:bCs/>
          <w:color w:val="000000"/>
          <w:sz w:val="24"/>
          <w:szCs w:val="24"/>
          <w:lang w:val="x-none"/>
        </w:rPr>
        <w:t>Edital nº 3/2022</w:t>
      </w:r>
      <w:r w:rsidRPr="00C61324">
        <w:rPr>
          <w:color w:val="000000"/>
          <w:sz w:val="24"/>
          <w:szCs w:val="24"/>
          <w:lang w:val="x-none"/>
        </w:rPr>
        <w:t xml:space="preserve">, na modalidade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 nº 3/2022</w:t>
      </w:r>
      <w:r w:rsidRPr="00C61324">
        <w:rPr>
          <w:color w:val="000000"/>
          <w:sz w:val="24"/>
          <w:szCs w:val="24"/>
          <w:lang w:val="x-none"/>
        </w:rPr>
        <w:t xml:space="preserve">, juntamente com seus anexos e a proposta da </w:t>
      </w:r>
      <w:r w:rsidRPr="00C61324">
        <w:rPr>
          <w:b/>
          <w:bCs/>
          <w:color w:val="000000"/>
          <w:sz w:val="24"/>
          <w:szCs w:val="24"/>
          <w:lang w:val="x-none"/>
        </w:rPr>
        <w:t>CONTRATADA</w:t>
      </w:r>
      <w:r w:rsidRPr="00C61324">
        <w:rPr>
          <w:color w:val="000000"/>
          <w:sz w:val="24"/>
          <w:szCs w:val="24"/>
          <w:lang w:val="x-none"/>
        </w:rPr>
        <w:t>.</w:t>
      </w:r>
    </w:p>
    <w:p w14:paraId="62E75B5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60A8768B" w14:textId="77777777" w:rsidR="00C61324" w:rsidRPr="00C61324" w:rsidRDefault="00C61324" w:rsidP="00C61324">
      <w:pPr>
        <w:shd w:val="clear" w:color="auto" w:fill="C0C0C0"/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15 DOS RECURSOS PROCESSUAIS</w:t>
      </w:r>
    </w:p>
    <w:p w14:paraId="39D88D1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43A94F9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15.1.</w:t>
      </w:r>
      <w:r w:rsidRPr="00C61324">
        <w:rPr>
          <w:color w:val="000000"/>
          <w:sz w:val="24"/>
          <w:szCs w:val="24"/>
          <w:lang w:val="x-none"/>
        </w:rPr>
        <w:t xml:space="preserve"> Dos atos de aplicação de penalidade prevista neste contrato, ou de sua rescisão, praticados pelo </w:t>
      </w:r>
      <w:r w:rsidRPr="00C61324">
        <w:rPr>
          <w:b/>
          <w:bCs/>
          <w:color w:val="000000"/>
          <w:sz w:val="24"/>
          <w:szCs w:val="24"/>
          <w:lang w:val="x-none"/>
        </w:rPr>
        <w:t>CONTRATANTE</w:t>
      </w:r>
      <w:r w:rsidRPr="00C61324">
        <w:rPr>
          <w:color w:val="000000"/>
          <w:sz w:val="24"/>
          <w:szCs w:val="24"/>
          <w:lang w:val="x-none"/>
        </w:rPr>
        <w:t xml:space="preserve">, cabe recurso no prazo de 03 (três) dias úteis, a contar da intimação do ato, sendo que o mesmo deve ser declarado na Sessão Pública da modalidade </w:t>
      </w:r>
      <w:r w:rsidRPr="00C61324">
        <w:rPr>
          <w:b/>
          <w:bCs/>
          <w:color w:val="000000"/>
          <w:sz w:val="24"/>
          <w:szCs w:val="24"/>
          <w:lang w:val="x-none"/>
        </w:rPr>
        <w:t>Processo inexigibilidade</w:t>
      </w:r>
      <w:r w:rsidRPr="00C61324">
        <w:rPr>
          <w:color w:val="000000"/>
          <w:sz w:val="24"/>
          <w:szCs w:val="24"/>
          <w:lang w:val="x-none"/>
        </w:rPr>
        <w:t>.</w:t>
      </w:r>
    </w:p>
    <w:p w14:paraId="51605D4E" w14:textId="77777777" w:rsidR="00C61324" w:rsidRPr="00C61324" w:rsidRDefault="00C61324" w:rsidP="00C61324">
      <w:pPr>
        <w:keepNext/>
        <w:shd w:val="clear" w:color="auto" w:fill="C0C0C0"/>
        <w:tabs>
          <w:tab w:val="left" w:pos="45"/>
        </w:tabs>
        <w:autoSpaceDE w:val="0"/>
        <w:autoSpaceDN w:val="0"/>
        <w:adjustRightInd w:val="0"/>
        <w:spacing w:before="240" w:after="60"/>
        <w:jc w:val="both"/>
        <w:outlineLvl w:val="0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 xml:space="preserve">16 DA VIGÊNCIA </w:t>
      </w:r>
    </w:p>
    <w:p w14:paraId="78E84B4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  <w:lang w:val="x-none"/>
        </w:rPr>
      </w:pPr>
    </w:p>
    <w:p w14:paraId="029DE49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16.1.</w:t>
      </w:r>
      <w:r w:rsidRPr="00C61324">
        <w:rPr>
          <w:color w:val="000000"/>
          <w:sz w:val="24"/>
          <w:szCs w:val="24"/>
          <w:lang w:val="x-none"/>
        </w:rPr>
        <w:t xml:space="preserve"> A vigência do presente contrato terá início na data de sua assinatura e seu término em </w:t>
      </w:r>
      <w:r w:rsidRPr="00C61324">
        <w:rPr>
          <w:b/>
          <w:bCs/>
          <w:color w:val="000000"/>
          <w:sz w:val="24"/>
          <w:szCs w:val="24"/>
          <w:lang w:val="x-none"/>
        </w:rPr>
        <w:t>27/06/2023.</w:t>
      </w:r>
    </w:p>
    <w:p w14:paraId="7E57A5C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037EFE1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Parágrafo Único:</w:t>
      </w:r>
      <w:r w:rsidRPr="00C61324">
        <w:rPr>
          <w:color w:val="000000"/>
          <w:sz w:val="24"/>
          <w:szCs w:val="24"/>
          <w:lang w:val="x-none"/>
        </w:rPr>
        <w:t xml:space="preserve"> O prazo poderá ser revisto nas hipóteses e forma a que alude o Artigo 57, Inciso II da Lei Federal nº 8.666/93, e de comum acordo entre as partes.</w:t>
      </w:r>
    </w:p>
    <w:p w14:paraId="39E57CA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33EC38D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CLÁUSULA DÉCIMA SÉTIMA - DAS ALTERAÇÕES</w:t>
      </w:r>
    </w:p>
    <w:p w14:paraId="084E251E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38F2B78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17.1.</w:t>
      </w:r>
      <w:r w:rsidRPr="00C61324">
        <w:rPr>
          <w:color w:val="000000"/>
          <w:sz w:val="24"/>
          <w:szCs w:val="24"/>
          <w:lang w:val="x-none"/>
        </w:rPr>
        <w:t xml:space="preserve"> Qualquer alteração do presente contrato será objeto de Termo Aditivo, na forma da legislação referente a licitações e contratos administrativos Artigo 65 da Lei Federal nº 8.666/93.</w:t>
      </w:r>
    </w:p>
    <w:p w14:paraId="5277A8C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391F7D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CLÁUSULA DÉCIMA OITAVA - DO FORO</w:t>
      </w:r>
    </w:p>
    <w:p w14:paraId="21DDB30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51299E5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18.1.</w:t>
      </w:r>
      <w:r w:rsidRPr="00C61324">
        <w:rPr>
          <w:color w:val="000000"/>
          <w:sz w:val="24"/>
          <w:szCs w:val="24"/>
          <w:lang w:val="x-none"/>
        </w:rPr>
        <w:t xml:space="preserve"> As partes elegem o foro da Comarca de </w:t>
      </w:r>
      <w:r w:rsidRPr="00C61324">
        <w:rPr>
          <w:b/>
          <w:bCs/>
          <w:color w:val="000000"/>
          <w:sz w:val="24"/>
          <w:szCs w:val="24"/>
          <w:lang w:val="x-none"/>
        </w:rPr>
        <w:t>Bela Vista do Paraiso-PR</w:t>
      </w:r>
      <w:r w:rsidRPr="00C61324">
        <w:rPr>
          <w:color w:val="000000"/>
          <w:sz w:val="24"/>
          <w:szCs w:val="24"/>
          <w:lang w:val="x-none"/>
        </w:rPr>
        <w:t>, com exclusão de qualquer outro por mais privilegiado que seja para dirimir questões oriundas do presente contrato que não puderem ser resolvidas pelas partes.</w:t>
      </w:r>
    </w:p>
    <w:p w14:paraId="44AC02B6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15F0E62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>E, por estarem às partes justas e contratadas, firmam o presente contrato em 02 (duas) vias de igual teor e forma para um único efeito, na presença de 02 (duas) testemunhas, abaixo assinadas.</w:t>
      </w:r>
    </w:p>
    <w:p w14:paraId="55BAE89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  <w:lang w:val="x-none"/>
        </w:rPr>
      </w:pPr>
    </w:p>
    <w:p w14:paraId="7E79FB69" w14:textId="77777777" w:rsidR="00C61324" w:rsidRPr="00C61324" w:rsidRDefault="00C61324" w:rsidP="00C61324">
      <w:pPr>
        <w:autoSpaceDE w:val="0"/>
        <w:autoSpaceDN w:val="0"/>
        <w:adjustRightInd w:val="0"/>
        <w:rPr>
          <w:b/>
          <w:bCs/>
          <w:sz w:val="24"/>
          <w:szCs w:val="24"/>
          <w:lang w:val="x-none"/>
        </w:rPr>
      </w:pPr>
      <w:r w:rsidRPr="00C61324">
        <w:rPr>
          <w:b/>
          <w:bCs/>
          <w:sz w:val="24"/>
          <w:szCs w:val="24"/>
          <w:lang w:val="x-none"/>
        </w:rPr>
        <w:t xml:space="preserve">CLÁUSULA DÉCIMA NONA - DA FRAUDE E DA CORRUPÇÃO </w:t>
      </w:r>
    </w:p>
    <w:p w14:paraId="28AEF670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</w:p>
    <w:p w14:paraId="5B30F3F0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 xml:space="preserve">I - Os licitantes devem observar e o contratado deve observar e fazer observar, por seus fornecedores e subcontratados, se admitida subcontratação, o mais alto padrão de ética durante todo o processo de licitação, de contratação e de execução do objeto contratual. </w:t>
      </w:r>
    </w:p>
    <w:p w14:paraId="000B2272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Para os propósitos desta cláusula, definem-se as seguintes práticas:</w:t>
      </w:r>
    </w:p>
    <w:p w14:paraId="4635243D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a) “</w:t>
      </w:r>
      <w:r w:rsidRPr="00C61324">
        <w:rPr>
          <w:b/>
          <w:bCs/>
          <w:sz w:val="24"/>
          <w:szCs w:val="24"/>
          <w:lang w:val="x-none"/>
        </w:rPr>
        <w:t>prática corrupta</w:t>
      </w:r>
      <w:r w:rsidRPr="00C61324">
        <w:rPr>
          <w:sz w:val="24"/>
          <w:szCs w:val="24"/>
          <w:lang w:val="x-none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7FBC142C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b) “</w:t>
      </w:r>
      <w:r w:rsidRPr="00C61324">
        <w:rPr>
          <w:b/>
          <w:bCs/>
          <w:sz w:val="24"/>
          <w:szCs w:val="24"/>
          <w:lang w:val="x-none"/>
        </w:rPr>
        <w:t>prática fraudulenta</w:t>
      </w:r>
      <w:r w:rsidRPr="00C61324">
        <w:rPr>
          <w:sz w:val="24"/>
          <w:szCs w:val="24"/>
          <w:lang w:val="x-none"/>
        </w:rPr>
        <w:t>”: a falsificação ou omissão dos fatos, com o objetivo de influenciar o processo de licitação ou de execução de contrato;</w:t>
      </w:r>
    </w:p>
    <w:p w14:paraId="6D5EC58E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c) “</w:t>
      </w:r>
      <w:r w:rsidRPr="00C61324">
        <w:rPr>
          <w:b/>
          <w:bCs/>
          <w:sz w:val="24"/>
          <w:szCs w:val="24"/>
          <w:lang w:val="x-none"/>
        </w:rPr>
        <w:t>prática colusiva</w:t>
      </w:r>
      <w:r w:rsidRPr="00C61324">
        <w:rPr>
          <w:sz w:val="24"/>
          <w:szCs w:val="24"/>
          <w:lang w:val="x-none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14:paraId="67CDD63D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d) “</w:t>
      </w:r>
      <w:r w:rsidRPr="00C61324">
        <w:rPr>
          <w:b/>
          <w:bCs/>
          <w:sz w:val="24"/>
          <w:szCs w:val="24"/>
          <w:lang w:val="x-none"/>
        </w:rPr>
        <w:t>prática coercitiva</w:t>
      </w:r>
      <w:r w:rsidRPr="00C61324">
        <w:rPr>
          <w:sz w:val="24"/>
          <w:szCs w:val="24"/>
          <w:lang w:val="x-none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5EA0D386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e) “</w:t>
      </w:r>
      <w:r w:rsidRPr="00C61324">
        <w:rPr>
          <w:b/>
          <w:bCs/>
          <w:sz w:val="24"/>
          <w:szCs w:val="24"/>
          <w:lang w:val="x-none"/>
        </w:rPr>
        <w:t>prática obstrutiva</w:t>
      </w:r>
      <w:r w:rsidRPr="00C61324">
        <w:rPr>
          <w:sz w:val="24"/>
          <w:szCs w:val="24"/>
          <w:lang w:val="x-none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prevista, deste Edital; (</w:t>
      </w:r>
      <w:proofErr w:type="spellStart"/>
      <w:r w:rsidRPr="00C61324">
        <w:rPr>
          <w:sz w:val="24"/>
          <w:szCs w:val="24"/>
          <w:lang w:val="x-none"/>
        </w:rPr>
        <w:t>ii</w:t>
      </w:r>
      <w:proofErr w:type="spellEnd"/>
      <w:r w:rsidRPr="00C61324">
        <w:rPr>
          <w:sz w:val="24"/>
          <w:szCs w:val="24"/>
          <w:lang w:val="x-none"/>
        </w:rPr>
        <w:t>) atos cuja intenção seja impedir materialmente o exercício do direito de o organismo financeiro multilateral promover inspeção.</w:t>
      </w:r>
    </w:p>
    <w:p w14:paraId="5ADFB510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>II 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53320A8B" w14:textId="77777777" w:rsidR="00C61324" w:rsidRPr="00C61324" w:rsidRDefault="00C61324" w:rsidP="00C61324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x-none"/>
        </w:rPr>
      </w:pPr>
      <w:r w:rsidRPr="00C61324">
        <w:rPr>
          <w:sz w:val="24"/>
          <w:szCs w:val="24"/>
          <w:lang w:val="x-none"/>
        </w:rPr>
        <w:t xml:space="preserve">III - Considerando os propósitos das cláusulas acima, o licitante vencedor, como condição para a contratação, deverá concordar e autorizar que, na hipótese de o contrato vir a ser financiado, </w:t>
      </w:r>
      <w:r w:rsidRPr="00C61324">
        <w:rPr>
          <w:sz w:val="24"/>
          <w:szCs w:val="24"/>
          <w:lang w:val="x-none"/>
        </w:rPr>
        <w:lastRenderedPageBreak/>
        <w:t>em parte ou integralmente, por organismo financeiro multilateral, mediante adiantamento ou reembolso, permitirá que o organismo financeiro e/ou pessoas por ele formalmente indicadas possam inspecionar o local de execução do contrato e todos os documentos, contas e registros relacionados à licitação e à execução do contrato.</w:t>
      </w:r>
    </w:p>
    <w:p w14:paraId="41CB4745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Alvorada do Sul, </w:t>
      </w:r>
      <w:r w:rsidRPr="00C61324">
        <w:rPr>
          <w:b/>
          <w:bCs/>
          <w:color w:val="000000"/>
          <w:sz w:val="24"/>
          <w:szCs w:val="24"/>
          <w:lang w:val="x-none"/>
        </w:rPr>
        <w:t>vinte e oito dias de junho de 2022.</w:t>
      </w:r>
    </w:p>
    <w:p w14:paraId="2E79F490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17A811A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                   </w:t>
      </w:r>
    </w:p>
    <w:p w14:paraId="25B914B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 xml:space="preserve">                                                                 </w:t>
      </w:r>
    </w:p>
    <w:p w14:paraId="485DB34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rPr>
          <w:b/>
          <w:bCs/>
          <w:caps/>
          <w:sz w:val="24"/>
          <w:szCs w:val="24"/>
          <w:lang w:val="x-none"/>
        </w:rPr>
      </w:pPr>
      <w:r w:rsidRPr="00C61324">
        <w:rPr>
          <w:b/>
          <w:bCs/>
          <w:caps/>
          <w:sz w:val="24"/>
          <w:szCs w:val="24"/>
          <w:lang w:val="x-none"/>
        </w:rPr>
        <w:t xml:space="preserve"> Serviço Autônomo de Água e Esgoto  SAAE </w:t>
      </w:r>
    </w:p>
    <w:p w14:paraId="4DB2DCF1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sz w:val="24"/>
          <w:szCs w:val="24"/>
          <w:lang w:val="x-none"/>
        </w:rPr>
      </w:pPr>
      <w:r w:rsidRPr="00C61324">
        <w:rPr>
          <w:b/>
          <w:bCs/>
          <w:caps/>
          <w:sz w:val="24"/>
          <w:szCs w:val="24"/>
          <w:lang w:val="x-none"/>
        </w:rPr>
        <w:t>78.009.149/0001-29</w:t>
      </w:r>
    </w:p>
    <w:p w14:paraId="61D2EDF4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sz w:val="24"/>
          <w:szCs w:val="24"/>
          <w:lang w:val="x-none"/>
        </w:rPr>
      </w:pPr>
    </w:p>
    <w:p w14:paraId="73FF92C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</w:p>
    <w:p w14:paraId="2EAE3CF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</w:p>
    <w:p w14:paraId="6D65F94A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  <w:r w:rsidRPr="00C61324">
        <w:rPr>
          <w:b/>
          <w:bCs/>
          <w:caps/>
          <w:color w:val="000000"/>
          <w:sz w:val="24"/>
          <w:szCs w:val="24"/>
          <w:lang w:val="x-none"/>
        </w:rPr>
        <w:t>CONSORCIO INTERMUNICIPAL DE SANEAMENTO DO PARANA - CISPAR.</w:t>
      </w:r>
    </w:p>
    <w:p w14:paraId="7C198E1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  <w:r w:rsidRPr="00C61324">
        <w:rPr>
          <w:b/>
          <w:bCs/>
          <w:caps/>
          <w:color w:val="000000"/>
          <w:sz w:val="24"/>
          <w:szCs w:val="24"/>
          <w:lang w:val="x-none"/>
        </w:rPr>
        <w:t>Contratada</w:t>
      </w:r>
    </w:p>
    <w:p w14:paraId="7B6D965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362CB30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6BDC513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7E2527C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__________________________________</w:t>
      </w:r>
    </w:p>
    <w:p w14:paraId="727444D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  <w:r w:rsidRPr="00C61324">
        <w:rPr>
          <w:b/>
          <w:bCs/>
          <w:caps/>
          <w:color w:val="000000"/>
          <w:sz w:val="24"/>
          <w:szCs w:val="24"/>
          <w:lang w:val="x-none"/>
        </w:rPr>
        <w:t>LUIZ GUSTAVO MANOEL</w:t>
      </w:r>
    </w:p>
    <w:p w14:paraId="718147C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aps/>
          <w:color w:val="000000"/>
          <w:sz w:val="24"/>
          <w:szCs w:val="24"/>
          <w:lang w:val="x-none"/>
        </w:rPr>
      </w:pPr>
      <w:r w:rsidRPr="00C61324">
        <w:rPr>
          <w:b/>
          <w:bCs/>
          <w:caps/>
          <w:color w:val="000000"/>
          <w:sz w:val="24"/>
          <w:szCs w:val="24"/>
          <w:lang w:val="x-none"/>
        </w:rPr>
        <w:t>Fiscal do Contrato</w:t>
      </w:r>
    </w:p>
    <w:p w14:paraId="07AB007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463CF1F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x-none"/>
        </w:rPr>
      </w:pPr>
    </w:p>
    <w:p w14:paraId="2B1ADDA2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x-none"/>
        </w:rPr>
      </w:pPr>
    </w:p>
    <w:p w14:paraId="40B547F9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  <w:r w:rsidRPr="00C61324">
        <w:rPr>
          <w:b/>
          <w:bCs/>
          <w:color w:val="000000"/>
          <w:sz w:val="24"/>
          <w:szCs w:val="24"/>
          <w:lang w:val="x-none"/>
        </w:rPr>
        <w:t>Testemunhas:</w:t>
      </w:r>
    </w:p>
    <w:p w14:paraId="0596F72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lang w:val="x-none"/>
        </w:rPr>
      </w:pPr>
    </w:p>
    <w:p w14:paraId="0B95130D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lang w:val="x-none"/>
        </w:rPr>
      </w:pPr>
    </w:p>
    <w:p w14:paraId="710898CF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>1) _________________________________</w:t>
      </w:r>
      <w:r w:rsidRPr="00C61324">
        <w:rPr>
          <w:color w:val="000000"/>
          <w:sz w:val="24"/>
          <w:szCs w:val="24"/>
          <w:lang w:val="x-none"/>
        </w:rPr>
        <w:tab/>
      </w:r>
      <w:r w:rsidRPr="00C61324">
        <w:rPr>
          <w:color w:val="000000"/>
          <w:sz w:val="24"/>
          <w:szCs w:val="24"/>
          <w:lang w:val="x-none"/>
        </w:rPr>
        <w:tab/>
      </w:r>
    </w:p>
    <w:p w14:paraId="71DB3B27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</w:p>
    <w:p w14:paraId="02792E0C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7DE844F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C61324">
        <w:rPr>
          <w:color w:val="000000"/>
          <w:sz w:val="24"/>
          <w:szCs w:val="24"/>
          <w:lang w:val="x-none"/>
        </w:rPr>
        <w:t>2) _________________________________</w:t>
      </w:r>
    </w:p>
    <w:p w14:paraId="52AACA4B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</w:p>
    <w:p w14:paraId="7D1F74E3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x-none"/>
        </w:rPr>
      </w:pPr>
    </w:p>
    <w:p w14:paraId="3AD419E8" w14:textId="77777777" w:rsidR="00C61324" w:rsidRPr="00C61324" w:rsidRDefault="00C61324" w:rsidP="00C61324">
      <w:pPr>
        <w:tabs>
          <w:tab w:val="left" w:pos="45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x-none"/>
        </w:rPr>
      </w:pPr>
    </w:p>
    <w:p w14:paraId="2FA38C52" w14:textId="77777777" w:rsidR="00D06ED1" w:rsidRPr="00C61324" w:rsidRDefault="00D06ED1" w:rsidP="00C61324"/>
    <w:sectPr w:rsidR="00D06ED1" w:rsidRPr="00C61324" w:rsidSect="00E0678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11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9FDA" w14:textId="77777777" w:rsidR="00FF2455" w:rsidRDefault="00FF2455">
      <w:r>
        <w:separator/>
      </w:r>
    </w:p>
  </w:endnote>
  <w:endnote w:type="continuationSeparator" w:id="0">
    <w:p w14:paraId="240C108F" w14:textId="77777777" w:rsidR="00FF2455" w:rsidRDefault="00FF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et Roundhand">
    <w:altName w:val="Mistral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9187"/>
      <w:docPartObj>
        <w:docPartGallery w:val="Page Numbers (Bottom of Page)"/>
        <w:docPartUnique/>
      </w:docPartObj>
    </w:sdtPr>
    <w:sdtEndPr/>
    <w:sdtContent>
      <w:p w14:paraId="64B0870D" w14:textId="77777777" w:rsidR="00C81152" w:rsidRDefault="00FF2455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1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9EA38" w14:textId="77777777" w:rsidR="00C81152" w:rsidRDefault="00C81152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967D" w14:textId="77777777" w:rsidR="00FF2455" w:rsidRDefault="00FF2455">
      <w:r>
        <w:separator/>
      </w:r>
    </w:p>
  </w:footnote>
  <w:footnote w:type="continuationSeparator" w:id="0">
    <w:p w14:paraId="77098BFC" w14:textId="77777777" w:rsidR="00FF2455" w:rsidRDefault="00FF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ED58" w14:textId="77777777" w:rsidR="00C81152" w:rsidRDefault="00DC1B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35C88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985" o:spid="_x0000_s2055" type="#_x0000_t75" style="position:absolute;margin-left:0;margin-top:0;width:453.2pt;height:181.3pt;z-index:-251658752;mso-position-horizontal:center;mso-position-horizontal-relative:margin;mso-position-vertical:center;mso-position-vertical-relative:margin" o:allowincell="f">
          <v:imagedata r:id="rId1" o:title="Logo SAAE" gain="19661f" blacklevel="22938f"/>
          <w10:wrap anchorx="margin" anchory="margin"/>
        </v:shape>
      </w:pict>
    </w:r>
    <w:r w:rsidR="001F62AC">
      <w:rPr>
        <w:rStyle w:val="Nmerodepgina"/>
      </w:rPr>
      <w:fldChar w:fldCharType="begin"/>
    </w:r>
    <w:r w:rsidR="00C81152">
      <w:rPr>
        <w:rStyle w:val="Nmerodepgina"/>
      </w:rPr>
      <w:instrText xml:space="preserve">PAGE  </w:instrText>
    </w:r>
    <w:r w:rsidR="001F62AC">
      <w:rPr>
        <w:rStyle w:val="Nmerodepgina"/>
      </w:rPr>
      <w:fldChar w:fldCharType="end"/>
    </w:r>
  </w:p>
  <w:p w14:paraId="6128159E" w14:textId="77777777" w:rsidR="00C81152" w:rsidRDefault="00C81152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E7A4" w14:textId="77777777" w:rsidR="00C81152" w:rsidRDefault="001F62AC">
    <w:pPr>
      <w:pStyle w:val="Cabealho"/>
      <w:framePr w:w="537" w:wrap="around" w:vAnchor="text" w:hAnchor="page" w:x="10416" w:y="-418"/>
      <w:rPr>
        <w:rStyle w:val="Nmerodepgina"/>
      </w:rPr>
    </w:pPr>
    <w:r>
      <w:rPr>
        <w:rStyle w:val="Nmerodepgina"/>
      </w:rPr>
      <w:fldChar w:fldCharType="begin"/>
    </w:r>
    <w:r w:rsidR="00C81152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71CA7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921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6976"/>
    </w:tblGrid>
    <w:tr w:rsidR="00C81152" w14:paraId="584A6081" w14:textId="77777777">
      <w:trPr>
        <w:trHeight w:val="1166"/>
      </w:trPr>
      <w:tc>
        <w:tcPr>
          <w:tcW w:w="2238" w:type="dxa"/>
          <w:tcBorders>
            <w:bottom w:val="single" w:sz="18" w:space="0" w:color="000080"/>
          </w:tcBorders>
        </w:tcPr>
        <w:p w14:paraId="374D7DF5" w14:textId="77777777" w:rsidR="00C81152" w:rsidRDefault="00420C16">
          <w:pPr>
            <w:pStyle w:val="TextosemFormatao"/>
            <w:outlineLvl w:val="0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986F9EB" wp14:editId="7A2E9950">
                    <wp:simplePos x="0" y="0"/>
                    <wp:positionH relativeFrom="column">
                      <wp:posOffset>991235</wp:posOffset>
                    </wp:positionH>
                    <wp:positionV relativeFrom="paragraph">
                      <wp:posOffset>-241300</wp:posOffset>
                    </wp:positionV>
                    <wp:extent cx="4697095" cy="1257300"/>
                    <wp:effectExtent l="635" t="0" r="0" b="3175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7095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AD258" w14:textId="77777777" w:rsidR="00C81152" w:rsidRPr="00250E5D" w:rsidRDefault="00C81152" w:rsidP="00244F3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250E5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SAAE- SERVIÇO AUTONOMO DE AGUA E     </w:t>
                                </w:r>
                                <w:proofErr w:type="gramStart"/>
                                <w:r w:rsidRPr="00250E5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ESGOTO  DE</w:t>
                                </w:r>
                                <w:proofErr w:type="gramEnd"/>
                                <w:r w:rsidRPr="00250E5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ALVORADA DO SUL – PR</w:t>
                                </w:r>
                              </w:p>
                              <w:p w14:paraId="49C44DC7" w14:textId="77777777" w:rsidR="00C81152" w:rsidRPr="00FE2FBD" w:rsidRDefault="00C81152" w:rsidP="00244F3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FE2FBD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RUA – JOSÉ JANUÁRIO DA SILVA – 543 – CEP 86.150-000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FONE 43-36612057 -</w:t>
                                </w:r>
                                <w:r w:rsidRPr="00FE2FBD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 ALVORADA DO SUL –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ESTADO DO PARANÁ.</w:t>
                                </w:r>
                              </w:p>
                              <w:p w14:paraId="0AE89849" w14:textId="77777777" w:rsidR="00C81152" w:rsidRPr="00364194" w:rsidRDefault="00C81152" w:rsidP="00244F3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6E2D1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CNPJ: 78.009.149/0001-29   EMAIL – </w:t>
                                </w:r>
                                <w:hyperlink r:id="rId1" w:history="1">
                                  <w:r w:rsidRPr="006E2D1E">
                                    <w:rPr>
                                      <w:rFonts w:ascii="Arial" w:hAnsi="Arial" w:cs="Arial"/>
                                      <w:b/>
                                      <w:color w:val="009999"/>
                                      <w:sz w:val="20"/>
                                      <w:u w:val="single"/>
                                      <w:lang w:val="en-US"/>
                                    </w:rPr>
                                    <w:t>saaealv@uol.com.br</w:t>
                                  </w:r>
                                </w:hyperlink>
                              </w:p>
                              <w:p w14:paraId="1826E12B" w14:textId="77777777" w:rsidR="00C81152" w:rsidRPr="006E2D1E" w:rsidRDefault="00C81152" w:rsidP="00244F3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0"/>
                                    <w:lang w:val="en-US"/>
                                  </w:rPr>
                                </w:pPr>
                              </w:p>
                              <w:p w14:paraId="2698EE63" w14:textId="77777777" w:rsidR="00C81152" w:rsidRPr="006E2D1E" w:rsidRDefault="00C81152" w:rsidP="00244F3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86F9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78.05pt;margin-top:-19pt;width:369.8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zH4gEAAKIDAAAOAAAAZHJzL2Uyb0RvYy54bWysU8GO0zAQvSPxD5bvNElptzRqulp2tQhp&#10;WZAWPsBx7MYi8Zix26R8PWOn2y1wQ1wse2by5r03k8312HfsoNAbsBUvZjlnykpojN1V/NvX+zfv&#10;OPNB2EZ0YFXFj8rz6+3rV5vBlWoOLXSNQkYg1peDq3gbgiuzzMtW9cLPwClLSQ3Yi0BP3GUNioHQ&#10;+y6b5/lVNgA2DkEq7yl6NyX5NuFrrWT4rLVXgXUVJ24hnZjOOp7ZdiPKHQrXGnmiIf6BRS+MpaZn&#10;qDsRBNuj+QuqNxLBgw4zCX0GWhupkgZSU+R/qHlqhVNJC5nj3dkm//9g5ePhyX1BFsb3MNIAkwjv&#10;HkB+98zCbSvsTt0gwtAq0VDjIlqWDc6Xp0+j1b70EaQePkFDQxb7AAlo1NhHV0gnI3QawPFsuhoD&#10;kxRcXK1X+XrJmaRcMV+u3uZpLJkonz936MMHBT2Ll4ojTTXBi8ODD5GOKJ9LYjcL96br0mQ7+1uA&#10;CmMk0Y+MJ+5hrEeqjjJqaI4kBGFaFFpsurSAPzkbaEkq7n/sBSrOuo+WzFgXi0XcqvRYLFdzeuBl&#10;pr7MCCsJquKBs+l6G6ZN3Ds0u5Y6TfZbuCEDtUnSXlideNMiJMWnpY2bdvlOVS+/1vYXAAAA//8D&#10;AFBLAwQUAAYACAAAACEAppkNQOIAAAALAQAADwAAAGRycy9kb3ducmV2LnhtbEyPwU7DMBBE70j8&#10;g7VI3FqnQKM0xKmgAhVxQNAWwdGJlyRqvI5itw35epYTHEczmnmTLQfbiiP2vnGkYDaNQCCVzjRU&#10;KdhtHycJCB80Gd06QgXf6GGZn59lOjXuRG943IRKcAn5VCuoQ+hSKX1Zo9V+6jok9r5cb3Vg2VfS&#10;9PrE5baVV1EUS6sb4oVad7iqsdxvDlbB0+vDPT6vx3G8efl4T4rP3Tqs9kpdXgx3tyACDuEvDL/4&#10;jA45MxXuQMaLlvU8nnFUweQ64VOcSBZzPlOwFUcRyDyT/z/kPwAAAP//AwBQSwECLQAUAAYACAAA&#10;ACEAtoM4kv4AAADhAQAAEwAAAAAAAAAAAAAAAAAAAAAAW0NvbnRlbnRfVHlwZXNdLnhtbFBLAQIt&#10;ABQABgAIAAAAIQA4/SH/1gAAAJQBAAALAAAAAAAAAAAAAAAAAC8BAABfcmVscy8ucmVsc1BLAQIt&#10;ABQABgAIAAAAIQDo89zH4gEAAKIDAAAOAAAAAAAAAAAAAAAAAC4CAABkcnMvZTJvRG9jLnhtbFBL&#10;AQItABQABgAIAAAAIQCmmQ1A4gAAAAsBAAAPAAAAAAAAAAAAAAAAADwEAABkcnMvZG93bnJldi54&#10;bWxQSwUGAAAAAAQABADzAAAASwUAAAAA&#10;" filled="f" fillcolor="#bbe0e3" stroked="f">
                    <v:textbox>
                      <w:txbxContent>
                        <w:p w14:paraId="34DAD258" w14:textId="77777777" w:rsidR="00C81152" w:rsidRPr="00250E5D" w:rsidRDefault="00C81152" w:rsidP="00244F3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250E5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SAAE- SERVIÇO AUTONOMO DE AGUA E     </w:t>
                          </w:r>
                          <w:proofErr w:type="gramStart"/>
                          <w:r w:rsidRPr="00250E5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ESGOTO  DE</w:t>
                          </w:r>
                          <w:proofErr w:type="gramEnd"/>
                          <w:r w:rsidRPr="00250E5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ALVORADA DO SUL – PR</w:t>
                          </w:r>
                        </w:p>
                        <w:p w14:paraId="49C44DC7" w14:textId="77777777" w:rsidR="00C81152" w:rsidRPr="00FE2FBD" w:rsidRDefault="00C81152" w:rsidP="00244F30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</w:pPr>
                          <w:r w:rsidRPr="00FE2FB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RUA – JOSÉ JANUÁRIO DA SILVA – 543 – CEP 86.150-000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FONE 43-36612057 -</w:t>
                          </w:r>
                          <w:r w:rsidRPr="00FE2FB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  ALVORADA DO SUL –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ESTADO DO PARANÁ.</w:t>
                          </w:r>
                        </w:p>
                        <w:p w14:paraId="0AE89849" w14:textId="77777777" w:rsidR="00C81152" w:rsidRPr="00364194" w:rsidRDefault="00C81152" w:rsidP="00244F30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lang w:val="en-US"/>
                            </w:rPr>
                          </w:pPr>
                          <w:r w:rsidRPr="006E2D1E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lang w:val="en-US"/>
                            </w:rPr>
                            <w:t xml:space="preserve">CNPJ: 78.009.149/0001-29   EMAIL – </w:t>
                          </w:r>
                          <w:hyperlink r:id="rId2" w:history="1">
                            <w:r w:rsidRPr="006E2D1E">
                              <w:rPr>
                                <w:rFonts w:ascii="Arial" w:hAnsi="Arial" w:cs="Arial"/>
                                <w:b/>
                                <w:color w:val="009999"/>
                                <w:sz w:val="20"/>
                                <w:u w:val="single"/>
                                <w:lang w:val="en-US"/>
                              </w:rPr>
                              <w:t>saaealv@uol.com.br</w:t>
                            </w:r>
                          </w:hyperlink>
                        </w:p>
                        <w:p w14:paraId="1826E12B" w14:textId="77777777" w:rsidR="00C81152" w:rsidRPr="006E2D1E" w:rsidRDefault="00C81152" w:rsidP="00244F30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</w:p>
                        <w:p w14:paraId="2698EE63" w14:textId="77777777" w:rsidR="00C81152" w:rsidRPr="006E2D1E" w:rsidRDefault="00C81152" w:rsidP="00244F30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color w:val="000000"/>
                              <w:szCs w:val="28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81152">
            <w:rPr>
              <w:rFonts w:ascii="Arial Rounded MT Bold" w:hAnsi="Arial Rounded MT Bold"/>
              <w:noProof/>
            </w:rPr>
            <w:drawing>
              <wp:anchor distT="0" distB="0" distL="114300" distR="114300" simplePos="0" relativeHeight="251658752" behindDoc="0" locked="0" layoutInCell="1" allowOverlap="1" wp14:anchorId="68BC964F" wp14:editId="25DF4578">
                <wp:simplePos x="0" y="0"/>
                <wp:positionH relativeFrom="column">
                  <wp:posOffset>-755650</wp:posOffset>
                </wp:positionH>
                <wp:positionV relativeFrom="paragraph">
                  <wp:posOffset>-342900</wp:posOffset>
                </wp:positionV>
                <wp:extent cx="1236980" cy="1257300"/>
                <wp:effectExtent l="19050" t="0" r="1270" b="0"/>
                <wp:wrapNone/>
                <wp:docPr id="9" name="Imagem 9" descr="Cópia de logotipo sa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ópia de logotipo sa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76" w:type="dxa"/>
          <w:tcBorders>
            <w:bottom w:val="single" w:sz="18" w:space="0" w:color="000080"/>
          </w:tcBorders>
        </w:tcPr>
        <w:p w14:paraId="32E5F1C0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3A78331C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304D8347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28B206EC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50C05430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7D6AA813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  <w:p w14:paraId="7FBEDDA8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</w:p>
      </w:tc>
    </w:tr>
  </w:tbl>
  <w:p w14:paraId="3865130D" w14:textId="77777777" w:rsidR="00C81152" w:rsidRDefault="00C81152">
    <w:pPr>
      <w:pStyle w:val="Corpo"/>
    </w:pPr>
  </w:p>
  <w:p w14:paraId="18989990" w14:textId="77777777" w:rsidR="00C81152" w:rsidRDefault="00C81152">
    <w:pPr>
      <w:pStyle w:val="Corpo"/>
    </w:pPr>
  </w:p>
  <w:p w14:paraId="3147F9DD" w14:textId="77777777" w:rsidR="00C81152" w:rsidRDefault="00C81152">
    <w:pPr>
      <w:pStyle w:val="Corpo"/>
      <w:tabs>
        <w:tab w:val="left" w:pos="36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BB6" w14:textId="77777777" w:rsidR="00C81152" w:rsidRDefault="00DC1B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0178C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984" o:spid="_x0000_s2054" type="#_x0000_t75" style="position:absolute;margin-left:0;margin-top:0;width:453.2pt;height:181.3pt;z-index:-251659776;mso-position-horizontal:center;mso-position-horizontal-relative:margin;mso-position-vertical:center;mso-position-vertical-relative:margin" o:allowincell="f">
          <v:imagedata r:id="rId1" o:title="Logo SAAE" gain="19661f" blacklevel="22938f"/>
          <w10:wrap anchorx="margin" anchory="margin"/>
        </v:shape>
      </w:pict>
    </w:r>
    <w:r w:rsidR="001F62AC">
      <w:rPr>
        <w:rStyle w:val="Nmerodepgina"/>
      </w:rPr>
      <w:fldChar w:fldCharType="begin"/>
    </w:r>
    <w:r w:rsidR="00C81152">
      <w:rPr>
        <w:rStyle w:val="Nmerodepgina"/>
      </w:rPr>
      <w:instrText xml:space="preserve">PAGE  </w:instrText>
    </w:r>
    <w:r w:rsidR="001F62AC">
      <w:rPr>
        <w:rStyle w:val="Nmerodepgina"/>
      </w:rPr>
      <w:fldChar w:fldCharType="separate"/>
    </w:r>
    <w:r w:rsidR="00C81152">
      <w:rPr>
        <w:rStyle w:val="Nmerodepgina"/>
        <w:noProof/>
      </w:rPr>
      <w:t>0</w:t>
    </w:r>
    <w:r w:rsidR="001F62AC">
      <w:rPr>
        <w:rStyle w:val="Nmerodepgina"/>
      </w:rPr>
      <w:fldChar w:fldCharType="end"/>
    </w:r>
  </w:p>
  <w:p w14:paraId="17A0F3E7" w14:textId="77777777" w:rsidR="00C81152" w:rsidRDefault="00C81152">
    <w:pPr>
      <w:pStyle w:val="Cabealho"/>
      <w:ind w:right="360"/>
    </w:pPr>
    <w:r>
      <w:t xml:space="preserve">                          </w:t>
    </w:r>
  </w:p>
  <w:tbl>
    <w:tblPr>
      <w:tblW w:w="99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7645"/>
    </w:tblGrid>
    <w:tr w:rsidR="00C81152" w14:paraId="0D8631AF" w14:textId="77777777">
      <w:trPr>
        <w:trHeight w:val="35"/>
      </w:trPr>
      <w:tc>
        <w:tcPr>
          <w:tcW w:w="2338" w:type="dxa"/>
          <w:tcBorders>
            <w:bottom w:val="single" w:sz="18" w:space="0" w:color="000080"/>
          </w:tcBorders>
        </w:tcPr>
        <w:p w14:paraId="14B9B625" w14:textId="77777777" w:rsidR="00C81152" w:rsidRDefault="00DC1BFD">
          <w:pPr>
            <w:pStyle w:val="TextosemFormatao"/>
            <w:outlineLvl w:val="0"/>
            <w:rPr>
              <w:rFonts w:ascii="Arial Rounded MT Bold" w:hAnsi="Arial Rounded MT Bold"/>
            </w:rPr>
          </w:pPr>
          <w:r>
            <w:rPr>
              <w:noProof/>
            </w:rPr>
            <w:object w:dxaOrig="1440" w:dyaOrig="1440" w14:anchorId="128C8BC5">
              <v:shape id="_x0000_s2050" type="#_x0000_t75" style="position:absolute;margin-left:2.95pt;margin-top:1.35pt;width:108pt;height:57.6pt;z-index:251655680">
                <v:imagedata r:id="rId2" o:title=""/>
              </v:shape>
              <o:OLEObject Type="Embed" ProgID="PBrush" ShapeID="_x0000_s2050" DrawAspect="Content" ObjectID="_1717932305" r:id="rId3"/>
            </w:object>
          </w:r>
        </w:p>
      </w:tc>
      <w:tc>
        <w:tcPr>
          <w:tcW w:w="7645" w:type="dxa"/>
          <w:tcBorders>
            <w:bottom w:val="single" w:sz="18" w:space="0" w:color="000080"/>
          </w:tcBorders>
        </w:tcPr>
        <w:p w14:paraId="338D5906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b/>
              <w:color w:val="000080"/>
              <w:sz w:val="34"/>
            </w:rPr>
          </w:pPr>
          <w:r>
            <w:rPr>
              <w:rFonts w:ascii="Arial Rounded MT Bold" w:hAnsi="Arial Rounded MT Bold"/>
              <w:b/>
              <w:color w:val="000080"/>
              <w:sz w:val="34"/>
            </w:rPr>
            <w:t>SERVIÇO AUTÔNOMO DE ÁGUA E ESGOTO</w:t>
          </w:r>
        </w:p>
        <w:p w14:paraId="509CFBC4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sz w:val="4"/>
            </w:rPr>
          </w:pPr>
        </w:p>
        <w:p w14:paraId="31737E13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sz w:val="18"/>
            </w:rPr>
          </w:pPr>
          <w:r>
            <w:rPr>
              <w:rFonts w:ascii="Arial Rounded MT Bold" w:hAnsi="Arial Rounded MT Bold"/>
              <w:sz w:val="18"/>
            </w:rPr>
            <w:t>ADMINISTRADO PELA FUNDAÇÃO NACIONAL DE SAÚDE</w:t>
          </w:r>
        </w:p>
        <w:p w14:paraId="36B859A6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sz w:val="4"/>
            </w:rPr>
          </w:pPr>
        </w:p>
        <w:p w14:paraId="5953F85D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sz w:val="18"/>
            </w:rPr>
          </w:pPr>
          <w:r>
            <w:rPr>
              <w:rFonts w:ascii="Arial Rounded MT Bold" w:hAnsi="Arial Rounded MT Bold"/>
              <w:sz w:val="18"/>
            </w:rPr>
            <w:t>RUA PIQUIRI, 500 Caixa Postal, 11-CGC-78.402.252/0001-34</w:t>
          </w:r>
        </w:p>
        <w:p w14:paraId="056BF76F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  <w:sz w:val="4"/>
            </w:rPr>
          </w:pPr>
        </w:p>
        <w:p w14:paraId="1A00032A" w14:textId="77777777" w:rsidR="00C81152" w:rsidRDefault="00C81152">
          <w:pPr>
            <w:pStyle w:val="TextosemFormatao"/>
            <w:jc w:val="center"/>
            <w:outlineLvl w:val="0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sz w:val="18"/>
            </w:rPr>
            <w:t>Fone (043) 259-1172 – Fax (043) 259-1489 – CEP 86210-000 – JATAIZINHO – PARANÁ</w:t>
          </w:r>
        </w:p>
      </w:tc>
    </w:tr>
  </w:tbl>
  <w:p w14:paraId="702CCEBA" w14:textId="77777777" w:rsidR="00C81152" w:rsidRDefault="00C81152">
    <w:pPr>
      <w:pStyle w:val="Corpo"/>
      <w:rPr>
        <w:b w:val="0"/>
        <w:sz w:val="24"/>
      </w:rPr>
    </w:pPr>
  </w:p>
  <w:p w14:paraId="0203B2B4" w14:textId="77777777" w:rsidR="00C81152" w:rsidRDefault="00C81152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FC4"/>
    <w:multiLevelType w:val="hybridMultilevel"/>
    <w:tmpl w:val="E7D45290"/>
    <w:lvl w:ilvl="0" w:tplc="F76C87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61C3514">
      <w:numFmt w:val="none"/>
      <w:lvlText w:val=""/>
      <w:lvlJc w:val="left"/>
      <w:pPr>
        <w:tabs>
          <w:tab w:val="num" w:pos="360"/>
        </w:tabs>
      </w:pPr>
    </w:lvl>
    <w:lvl w:ilvl="2" w:tplc="CF44E272">
      <w:numFmt w:val="none"/>
      <w:lvlText w:val=""/>
      <w:lvlJc w:val="left"/>
      <w:pPr>
        <w:tabs>
          <w:tab w:val="num" w:pos="360"/>
        </w:tabs>
      </w:pPr>
    </w:lvl>
    <w:lvl w:ilvl="3" w:tplc="F594E6B6">
      <w:numFmt w:val="none"/>
      <w:lvlText w:val=""/>
      <w:lvlJc w:val="left"/>
      <w:pPr>
        <w:tabs>
          <w:tab w:val="num" w:pos="360"/>
        </w:tabs>
      </w:pPr>
    </w:lvl>
    <w:lvl w:ilvl="4" w:tplc="5DBA26F8">
      <w:numFmt w:val="none"/>
      <w:lvlText w:val=""/>
      <w:lvlJc w:val="left"/>
      <w:pPr>
        <w:tabs>
          <w:tab w:val="num" w:pos="360"/>
        </w:tabs>
      </w:pPr>
    </w:lvl>
    <w:lvl w:ilvl="5" w:tplc="5A247494">
      <w:numFmt w:val="none"/>
      <w:lvlText w:val=""/>
      <w:lvlJc w:val="left"/>
      <w:pPr>
        <w:tabs>
          <w:tab w:val="num" w:pos="360"/>
        </w:tabs>
      </w:pPr>
    </w:lvl>
    <w:lvl w:ilvl="6" w:tplc="CB365208">
      <w:numFmt w:val="none"/>
      <w:lvlText w:val=""/>
      <w:lvlJc w:val="left"/>
      <w:pPr>
        <w:tabs>
          <w:tab w:val="num" w:pos="360"/>
        </w:tabs>
      </w:pPr>
    </w:lvl>
    <w:lvl w:ilvl="7" w:tplc="60F40A62">
      <w:numFmt w:val="none"/>
      <w:lvlText w:val=""/>
      <w:lvlJc w:val="left"/>
      <w:pPr>
        <w:tabs>
          <w:tab w:val="num" w:pos="360"/>
        </w:tabs>
      </w:pPr>
    </w:lvl>
    <w:lvl w:ilvl="8" w:tplc="94949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BB2DE9"/>
    <w:multiLevelType w:val="multilevel"/>
    <w:tmpl w:val="3112C85A"/>
    <w:lvl w:ilvl="0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C8F0343"/>
    <w:multiLevelType w:val="hybridMultilevel"/>
    <w:tmpl w:val="5D90E9F0"/>
    <w:lvl w:ilvl="0" w:tplc="E654D4C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116AD"/>
    <w:multiLevelType w:val="hybridMultilevel"/>
    <w:tmpl w:val="EF0AEC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6346A"/>
    <w:multiLevelType w:val="hybridMultilevel"/>
    <w:tmpl w:val="695A3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62ACA"/>
    <w:multiLevelType w:val="hybridMultilevel"/>
    <w:tmpl w:val="A7B42D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01155"/>
    <w:multiLevelType w:val="multilevel"/>
    <w:tmpl w:val="57B0854A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  <w:b w:val="0"/>
      </w:rPr>
    </w:lvl>
  </w:abstractNum>
  <w:abstractNum w:abstractNumId="7" w15:restartNumberingAfterBreak="0">
    <w:nsid w:val="58EB687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E5650E8"/>
    <w:multiLevelType w:val="singleLevel"/>
    <w:tmpl w:val="492A364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33778C3"/>
    <w:multiLevelType w:val="hybridMultilevel"/>
    <w:tmpl w:val="9AA052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D6902"/>
    <w:multiLevelType w:val="multilevel"/>
    <w:tmpl w:val="7AFA34B0"/>
    <w:lvl w:ilvl="0">
      <w:start w:val="1"/>
      <w:numFmt w:val="decimalZero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Zero"/>
      <w:lvlText w:val="%1-%2-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tabs>
          <w:tab w:val="num" w:pos="2214"/>
        </w:tabs>
        <w:ind w:left="2214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tabs>
          <w:tab w:val="num" w:pos="3141"/>
        </w:tabs>
        <w:ind w:left="3141" w:hanging="1440"/>
      </w:pPr>
      <w:rPr>
        <w:rFonts w:hint="default"/>
        <w:b w:val="0"/>
      </w:rPr>
    </w:lvl>
    <w:lvl w:ilvl="4">
      <w:start w:val="1"/>
      <w:numFmt w:val="decimalZero"/>
      <w:lvlText w:val="%1-%2-%3.%4.%5."/>
      <w:lvlJc w:val="left"/>
      <w:pPr>
        <w:tabs>
          <w:tab w:val="num" w:pos="3708"/>
        </w:tabs>
        <w:ind w:left="3708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tabs>
          <w:tab w:val="num" w:pos="4635"/>
        </w:tabs>
        <w:ind w:left="4635" w:hanging="1800"/>
      </w:pPr>
      <w:rPr>
        <w:rFonts w:hint="default"/>
        <w:b w:val="0"/>
      </w:rPr>
    </w:lvl>
    <w:lvl w:ilvl="6">
      <w:start w:val="1"/>
      <w:numFmt w:val="decimalZero"/>
      <w:lvlText w:val="%1-%2-%3.%4.%5.%6.%7."/>
      <w:lvlJc w:val="left"/>
      <w:pPr>
        <w:tabs>
          <w:tab w:val="num" w:pos="5562"/>
        </w:tabs>
        <w:ind w:left="5562" w:hanging="216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tabs>
          <w:tab w:val="num" w:pos="6489"/>
        </w:tabs>
        <w:ind w:left="6489" w:hanging="252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tabs>
          <w:tab w:val="num" w:pos="7056"/>
        </w:tabs>
        <w:ind w:left="7056" w:hanging="2520"/>
      </w:pPr>
      <w:rPr>
        <w:rFonts w:hint="default"/>
        <w:b w:val="0"/>
      </w:rPr>
    </w:lvl>
  </w:abstractNum>
  <w:abstractNum w:abstractNumId="11" w15:restartNumberingAfterBreak="0">
    <w:nsid w:val="70C92C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F275D8"/>
    <w:multiLevelType w:val="hybridMultilevel"/>
    <w:tmpl w:val="115A0E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51832">
    <w:abstractNumId w:val="7"/>
  </w:num>
  <w:num w:numId="2" w16cid:durableId="284316673">
    <w:abstractNumId w:val="11"/>
  </w:num>
  <w:num w:numId="3" w16cid:durableId="573854936">
    <w:abstractNumId w:val="1"/>
  </w:num>
  <w:num w:numId="4" w16cid:durableId="1200140">
    <w:abstractNumId w:val="10"/>
  </w:num>
  <w:num w:numId="5" w16cid:durableId="594634464">
    <w:abstractNumId w:val="6"/>
  </w:num>
  <w:num w:numId="6" w16cid:durableId="332219312">
    <w:abstractNumId w:val="0"/>
  </w:num>
  <w:num w:numId="7" w16cid:durableId="735863353">
    <w:abstractNumId w:val="2"/>
  </w:num>
  <w:num w:numId="8" w16cid:durableId="1358696853">
    <w:abstractNumId w:val="5"/>
  </w:num>
  <w:num w:numId="9" w16cid:durableId="1057321969">
    <w:abstractNumId w:val="8"/>
  </w:num>
  <w:num w:numId="10" w16cid:durableId="1557275145">
    <w:abstractNumId w:val="8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11" w16cid:durableId="816533756">
    <w:abstractNumId w:val="4"/>
  </w:num>
  <w:num w:numId="12" w16cid:durableId="784496134">
    <w:abstractNumId w:val="3"/>
  </w:num>
  <w:num w:numId="13" w16cid:durableId="821964143">
    <w:abstractNumId w:val="9"/>
  </w:num>
  <w:num w:numId="14" w16cid:durableId="2013795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D4"/>
    <w:rsid w:val="00005FC5"/>
    <w:rsid w:val="000064B7"/>
    <w:rsid w:val="000144F2"/>
    <w:rsid w:val="000154DC"/>
    <w:rsid w:val="00016A5A"/>
    <w:rsid w:val="000268B0"/>
    <w:rsid w:val="00044EA7"/>
    <w:rsid w:val="00050CFB"/>
    <w:rsid w:val="00054A04"/>
    <w:rsid w:val="00061A27"/>
    <w:rsid w:val="00076E8A"/>
    <w:rsid w:val="0009391E"/>
    <w:rsid w:val="000A6E1A"/>
    <w:rsid w:val="000C6834"/>
    <w:rsid w:val="000D5E2D"/>
    <w:rsid w:val="000D7709"/>
    <w:rsid w:val="000E07B3"/>
    <w:rsid w:val="000F5996"/>
    <w:rsid w:val="00115A42"/>
    <w:rsid w:val="00115B49"/>
    <w:rsid w:val="001165F3"/>
    <w:rsid w:val="00120651"/>
    <w:rsid w:val="00132CD9"/>
    <w:rsid w:val="00134A66"/>
    <w:rsid w:val="00153EE2"/>
    <w:rsid w:val="00164085"/>
    <w:rsid w:val="00167D33"/>
    <w:rsid w:val="0017041C"/>
    <w:rsid w:val="00180CBF"/>
    <w:rsid w:val="00181BCC"/>
    <w:rsid w:val="001830AD"/>
    <w:rsid w:val="001964FE"/>
    <w:rsid w:val="001A6BB5"/>
    <w:rsid w:val="001A7082"/>
    <w:rsid w:val="001C3A71"/>
    <w:rsid w:val="001D2BC0"/>
    <w:rsid w:val="001D6F37"/>
    <w:rsid w:val="001E05DB"/>
    <w:rsid w:val="001E176D"/>
    <w:rsid w:val="001F0820"/>
    <w:rsid w:val="001F3004"/>
    <w:rsid w:val="001F3397"/>
    <w:rsid w:val="001F4276"/>
    <w:rsid w:val="001F62AC"/>
    <w:rsid w:val="00215961"/>
    <w:rsid w:val="00215E1E"/>
    <w:rsid w:val="00232977"/>
    <w:rsid w:val="002348F0"/>
    <w:rsid w:val="0024236B"/>
    <w:rsid w:val="00244F30"/>
    <w:rsid w:val="00245581"/>
    <w:rsid w:val="00251483"/>
    <w:rsid w:val="00265A91"/>
    <w:rsid w:val="00271037"/>
    <w:rsid w:val="002738BB"/>
    <w:rsid w:val="00273B1D"/>
    <w:rsid w:val="0027604B"/>
    <w:rsid w:val="00282832"/>
    <w:rsid w:val="00287071"/>
    <w:rsid w:val="00292213"/>
    <w:rsid w:val="00295EC5"/>
    <w:rsid w:val="002E7240"/>
    <w:rsid w:val="002F313E"/>
    <w:rsid w:val="002F64F1"/>
    <w:rsid w:val="00300F35"/>
    <w:rsid w:val="00306E9F"/>
    <w:rsid w:val="00307CBE"/>
    <w:rsid w:val="0031551A"/>
    <w:rsid w:val="003174AF"/>
    <w:rsid w:val="00340362"/>
    <w:rsid w:val="00340CD1"/>
    <w:rsid w:val="003428C9"/>
    <w:rsid w:val="00344C3C"/>
    <w:rsid w:val="00363D25"/>
    <w:rsid w:val="00364194"/>
    <w:rsid w:val="00371312"/>
    <w:rsid w:val="003715C7"/>
    <w:rsid w:val="00371FF5"/>
    <w:rsid w:val="00373843"/>
    <w:rsid w:val="00374987"/>
    <w:rsid w:val="00377ED5"/>
    <w:rsid w:val="00380246"/>
    <w:rsid w:val="003837DB"/>
    <w:rsid w:val="00391E70"/>
    <w:rsid w:val="003A307A"/>
    <w:rsid w:val="003A5717"/>
    <w:rsid w:val="003A7903"/>
    <w:rsid w:val="003B0AF8"/>
    <w:rsid w:val="003B19B5"/>
    <w:rsid w:val="003B4597"/>
    <w:rsid w:val="003C6B15"/>
    <w:rsid w:val="003D0346"/>
    <w:rsid w:val="003D1E92"/>
    <w:rsid w:val="003D33D8"/>
    <w:rsid w:val="003E0D30"/>
    <w:rsid w:val="003F5BB9"/>
    <w:rsid w:val="004016D2"/>
    <w:rsid w:val="004059E2"/>
    <w:rsid w:val="00405EE2"/>
    <w:rsid w:val="004065AE"/>
    <w:rsid w:val="00407D15"/>
    <w:rsid w:val="0041326D"/>
    <w:rsid w:val="00420C16"/>
    <w:rsid w:val="004210EE"/>
    <w:rsid w:val="00426297"/>
    <w:rsid w:val="00433B1F"/>
    <w:rsid w:val="00434C81"/>
    <w:rsid w:val="004444F5"/>
    <w:rsid w:val="00445199"/>
    <w:rsid w:val="00446A29"/>
    <w:rsid w:val="00447AEE"/>
    <w:rsid w:val="004544C7"/>
    <w:rsid w:val="00455D30"/>
    <w:rsid w:val="004610E0"/>
    <w:rsid w:val="00463CCC"/>
    <w:rsid w:val="00472293"/>
    <w:rsid w:val="00476C65"/>
    <w:rsid w:val="0048238C"/>
    <w:rsid w:val="004859E8"/>
    <w:rsid w:val="004943D6"/>
    <w:rsid w:val="004A041A"/>
    <w:rsid w:val="004B1C82"/>
    <w:rsid w:val="004B2201"/>
    <w:rsid w:val="004B5FA6"/>
    <w:rsid w:val="004C6E63"/>
    <w:rsid w:val="004C711C"/>
    <w:rsid w:val="004D2E86"/>
    <w:rsid w:val="004D35C9"/>
    <w:rsid w:val="004D3E57"/>
    <w:rsid w:val="004D4B8C"/>
    <w:rsid w:val="004E16B5"/>
    <w:rsid w:val="004E1C89"/>
    <w:rsid w:val="0050050D"/>
    <w:rsid w:val="00501E8A"/>
    <w:rsid w:val="0051328E"/>
    <w:rsid w:val="00517A30"/>
    <w:rsid w:val="00517BE8"/>
    <w:rsid w:val="00527F10"/>
    <w:rsid w:val="0053197C"/>
    <w:rsid w:val="005351B5"/>
    <w:rsid w:val="0053776C"/>
    <w:rsid w:val="0054416A"/>
    <w:rsid w:val="0056569F"/>
    <w:rsid w:val="00581278"/>
    <w:rsid w:val="005820D3"/>
    <w:rsid w:val="00591104"/>
    <w:rsid w:val="00592214"/>
    <w:rsid w:val="005924E5"/>
    <w:rsid w:val="005A257D"/>
    <w:rsid w:val="005A2CFE"/>
    <w:rsid w:val="005C05C0"/>
    <w:rsid w:val="005C1806"/>
    <w:rsid w:val="005C317F"/>
    <w:rsid w:val="005C3A16"/>
    <w:rsid w:val="005C5C67"/>
    <w:rsid w:val="005C5D25"/>
    <w:rsid w:val="005C6000"/>
    <w:rsid w:val="005D2F65"/>
    <w:rsid w:val="005E22A2"/>
    <w:rsid w:val="005E6BED"/>
    <w:rsid w:val="005F41AB"/>
    <w:rsid w:val="005F4FEE"/>
    <w:rsid w:val="005F5F64"/>
    <w:rsid w:val="00600A1F"/>
    <w:rsid w:val="0060262A"/>
    <w:rsid w:val="00602FAD"/>
    <w:rsid w:val="00607419"/>
    <w:rsid w:val="00607609"/>
    <w:rsid w:val="006252D9"/>
    <w:rsid w:val="00625B4F"/>
    <w:rsid w:val="00655538"/>
    <w:rsid w:val="00657505"/>
    <w:rsid w:val="00663832"/>
    <w:rsid w:val="00664E38"/>
    <w:rsid w:val="00665781"/>
    <w:rsid w:val="006922A0"/>
    <w:rsid w:val="006A3365"/>
    <w:rsid w:val="006A4609"/>
    <w:rsid w:val="006A50A9"/>
    <w:rsid w:val="006C4E82"/>
    <w:rsid w:val="006D228F"/>
    <w:rsid w:val="006D4372"/>
    <w:rsid w:val="006D5F23"/>
    <w:rsid w:val="006E4A6C"/>
    <w:rsid w:val="006F7B4F"/>
    <w:rsid w:val="00703AFB"/>
    <w:rsid w:val="00726572"/>
    <w:rsid w:val="00727DD2"/>
    <w:rsid w:val="00737D0C"/>
    <w:rsid w:val="00743A83"/>
    <w:rsid w:val="0074585E"/>
    <w:rsid w:val="00752C31"/>
    <w:rsid w:val="00755B0B"/>
    <w:rsid w:val="007708B4"/>
    <w:rsid w:val="0077289D"/>
    <w:rsid w:val="00774780"/>
    <w:rsid w:val="00790D70"/>
    <w:rsid w:val="0079147A"/>
    <w:rsid w:val="007A1598"/>
    <w:rsid w:val="007A1BD3"/>
    <w:rsid w:val="007B14C8"/>
    <w:rsid w:val="007B224A"/>
    <w:rsid w:val="007C2B25"/>
    <w:rsid w:val="007D4AAD"/>
    <w:rsid w:val="007D7904"/>
    <w:rsid w:val="007F0BD4"/>
    <w:rsid w:val="008131E0"/>
    <w:rsid w:val="008142B7"/>
    <w:rsid w:val="0082632F"/>
    <w:rsid w:val="00834A83"/>
    <w:rsid w:val="008400D0"/>
    <w:rsid w:val="008446E9"/>
    <w:rsid w:val="00866386"/>
    <w:rsid w:val="00873AA8"/>
    <w:rsid w:val="00893A76"/>
    <w:rsid w:val="008961D5"/>
    <w:rsid w:val="008B2344"/>
    <w:rsid w:val="008B2FBA"/>
    <w:rsid w:val="008B3AAD"/>
    <w:rsid w:val="008C6EC0"/>
    <w:rsid w:val="008C6FD4"/>
    <w:rsid w:val="008E05C9"/>
    <w:rsid w:val="008E1777"/>
    <w:rsid w:val="008E3F8A"/>
    <w:rsid w:val="008F1E53"/>
    <w:rsid w:val="008F7785"/>
    <w:rsid w:val="008F7F51"/>
    <w:rsid w:val="0091317E"/>
    <w:rsid w:val="00913BDE"/>
    <w:rsid w:val="0093322A"/>
    <w:rsid w:val="0093747B"/>
    <w:rsid w:val="0094439F"/>
    <w:rsid w:val="00945051"/>
    <w:rsid w:val="00957F55"/>
    <w:rsid w:val="00967029"/>
    <w:rsid w:val="00967B3F"/>
    <w:rsid w:val="009730B3"/>
    <w:rsid w:val="00973908"/>
    <w:rsid w:val="00984E4B"/>
    <w:rsid w:val="00986914"/>
    <w:rsid w:val="009903A5"/>
    <w:rsid w:val="00993222"/>
    <w:rsid w:val="009A1FF0"/>
    <w:rsid w:val="009B0F73"/>
    <w:rsid w:val="009B36F0"/>
    <w:rsid w:val="009B4D9E"/>
    <w:rsid w:val="009C1878"/>
    <w:rsid w:val="009C47E7"/>
    <w:rsid w:val="009C7EE5"/>
    <w:rsid w:val="009D6736"/>
    <w:rsid w:val="009D6F64"/>
    <w:rsid w:val="009E17DE"/>
    <w:rsid w:val="009F14AC"/>
    <w:rsid w:val="009F5410"/>
    <w:rsid w:val="00A06729"/>
    <w:rsid w:val="00A06A51"/>
    <w:rsid w:val="00A15D81"/>
    <w:rsid w:val="00A30286"/>
    <w:rsid w:val="00A3751F"/>
    <w:rsid w:val="00A424F6"/>
    <w:rsid w:val="00A46EC2"/>
    <w:rsid w:val="00A61E94"/>
    <w:rsid w:val="00A6242E"/>
    <w:rsid w:val="00A719BD"/>
    <w:rsid w:val="00A763C6"/>
    <w:rsid w:val="00A76534"/>
    <w:rsid w:val="00A940EB"/>
    <w:rsid w:val="00AA497D"/>
    <w:rsid w:val="00AA7BFD"/>
    <w:rsid w:val="00AB2469"/>
    <w:rsid w:val="00AB2AEF"/>
    <w:rsid w:val="00AB5A12"/>
    <w:rsid w:val="00AB5A84"/>
    <w:rsid w:val="00AC2777"/>
    <w:rsid w:val="00AC43D0"/>
    <w:rsid w:val="00AD12A6"/>
    <w:rsid w:val="00AD5CFA"/>
    <w:rsid w:val="00AF0710"/>
    <w:rsid w:val="00AF0DF2"/>
    <w:rsid w:val="00AF4E2B"/>
    <w:rsid w:val="00B01D44"/>
    <w:rsid w:val="00B034F1"/>
    <w:rsid w:val="00B100AF"/>
    <w:rsid w:val="00B13840"/>
    <w:rsid w:val="00B13AF7"/>
    <w:rsid w:val="00B23B26"/>
    <w:rsid w:val="00B25A8D"/>
    <w:rsid w:val="00B37BC9"/>
    <w:rsid w:val="00B464AF"/>
    <w:rsid w:val="00B500C7"/>
    <w:rsid w:val="00B60C76"/>
    <w:rsid w:val="00B60C93"/>
    <w:rsid w:val="00B8062B"/>
    <w:rsid w:val="00B838B1"/>
    <w:rsid w:val="00B910E9"/>
    <w:rsid w:val="00B962B2"/>
    <w:rsid w:val="00BA0B0A"/>
    <w:rsid w:val="00BB14D3"/>
    <w:rsid w:val="00BC505A"/>
    <w:rsid w:val="00BD12C2"/>
    <w:rsid w:val="00BD1E36"/>
    <w:rsid w:val="00BD5A6A"/>
    <w:rsid w:val="00BF3F56"/>
    <w:rsid w:val="00BF69BB"/>
    <w:rsid w:val="00BF79BF"/>
    <w:rsid w:val="00C15B98"/>
    <w:rsid w:val="00C16DA1"/>
    <w:rsid w:val="00C243CA"/>
    <w:rsid w:val="00C31820"/>
    <w:rsid w:val="00C42038"/>
    <w:rsid w:val="00C536F7"/>
    <w:rsid w:val="00C55B5D"/>
    <w:rsid w:val="00C61324"/>
    <w:rsid w:val="00C63E8F"/>
    <w:rsid w:val="00C66672"/>
    <w:rsid w:val="00C7312E"/>
    <w:rsid w:val="00C741A5"/>
    <w:rsid w:val="00C81152"/>
    <w:rsid w:val="00C84FBB"/>
    <w:rsid w:val="00C85650"/>
    <w:rsid w:val="00C965BD"/>
    <w:rsid w:val="00CA75C2"/>
    <w:rsid w:val="00CB0DFF"/>
    <w:rsid w:val="00CB4643"/>
    <w:rsid w:val="00CC3D90"/>
    <w:rsid w:val="00CC5883"/>
    <w:rsid w:val="00CD6418"/>
    <w:rsid w:val="00CE64A3"/>
    <w:rsid w:val="00CF519D"/>
    <w:rsid w:val="00CF752E"/>
    <w:rsid w:val="00D04863"/>
    <w:rsid w:val="00D06ED1"/>
    <w:rsid w:val="00D3117A"/>
    <w:rsid w:val="00D31E6B"/>
    <w:rsid w:val="00D40B7A"/>
    <w:rsid w:val="00D47827"/>
    <w:rsid w:val="00D7043D"/>
    <w:rsid w:val="00D7048A"/>
    <w:rsid w:val="00D71CA7"/>
    <w:rsid w:val="00D74843"/>
    <w:rsid w:val="00D81E06"/>
    <w:rsid w:val="00D86AB3"/>
    <w:rsid w:val="00DA071D"/>
    <w:rsid w:val="00DA3161"/>
    <w:rsid w:val="00DB389A"/>
    <w:rsid w:val="00DB59C6"/>
    <w:rsid w:val="00DC1BFD"/>
    <w:rsid w:val="00DD1506"/>
    <w:rsid w:val="00DE021F"/>
    <w:rsid w:val="00DF0B76"/>
    <w:rsid w:val="00DF4388"/>
    <w:rsid w:val="00DF5B12"/>
    <w:rsid w:val="00E0678E"/>
    <w:rsid w:val="00E20720"/>
    <w:rsid w:val="00E25D81"/>
    <w:rsid w:val="00E357DC"/>
    <w:rsid w:val="00E47414"/>
    <w:rsid w:val="00E51AB6"/>
    <w:rsid w:val="00E532A6"/>
    <w:rsid w:val="00E533AB"/>
    <w:rsid w:val="00E55D53"/>
    <w:rsid w:val="00E5662C"/>
    <w:rsid w:val="00E6529E"/>
    <w:rsid w:val="00E95CB5"/>
    <w:rsid w:val="00EA246F"/>
    <w:rsid w:val="00EA36E7"/>
    <w:rsid w:val="00EA7AE0"/>
    <w:rsid w:val="00EB6744"/>
    <w:rsid w:val="00EB6A13"/>
    <w:rsid w:val="00ED5D22"/>
    <w:rsid w:val="00ED7412"/>
    <w:rsid w:val="00EE1614"/>
    <w:rsid w:val="00EE5C15"/>
    <w:rsid w:val="00EF0B76"/>
    <w:rsid w:val="00EF14B3"/>
    <w:rsid w:val="00F152AE"/>
    <w:rsid w:val="00F16F73"/>
    <w:rsid w:val="00F33F48"/>
    <w:rsid w:val="00F43697"/>
    <w:rsid w:val="00F441B1"/>
    <w:rsid w:val="00F62B2F"/>
    <w:rsid w:val="00F83618"/>
    <w:rsid w:val="00F91D42"/>
    <w:rsid w:val="00F93913"/>
    <w:rsid w:val="00FA33BD"/>
    <w:rsid w:val="00FB180D"/>
    <w:rsid w:val="00FB1E62"/>
    <w:rsid w:val="00FB4868"/>
    <w:rsid w:val="00FC1B40"/>
    <w:rsid w:val="00FE5F24"/>
    <w:rsid w:val="00FE6DE8"/>
    <w:rsid w:val="00FE6FE1"/>
    <w:rsid w:val="00FF2455"/>
    <w:rsid w:val="00FF6C70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5CB37D8"/>
  <w15:docId w15:val="{CC78F815-6D99-4353-B078-587E929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F64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9D6F64"/>
    <w:pPr>
      <w:keepNext/>
      <w:outlineLvl w:val="0"/>
    </w:pPr>
    <w:rPr>
      <w:sz w:val="144"/>
    </w:rPr>
  </w:style>
  <w:style w:type="paragraph" w:styleId="Ttulo2">
    <w:name w:val="heading 2"/>
    <w:basedOn w:val="Normal"/>
    <w:next w:val="Normal"/>
    <w:link w:val="Ttulo2Char"/>
    <w:qFormat/>
    <w:rsid w:val="009D6F64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D6F6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D6F64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6F64"/>
    <w:pPr>
      <w:keepNext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9D6F64"/>
    <w:pPr>
      <w:keepNext/>
      <w:outlineLvl w:val="5"/>
    </w:pPr>
    <w:rPr>
      <w:b/>
      <w:sz w:val="20"/>
      <w:u w:val="single"/>
    </w:rPr>
  </w:style>
  <w:style w:type="paragraph" w:styleId="Ttulo7">
    <w:name w:val="heading 7"/>
    <w:basedOn w:val="Normal"/>
    <w:next w:val="Normal"/>
    <w:qFormat/>
    <w:rsid w:val="009D6F64"/>
    <w:pPr>
      <w:keepNext/>
      <w:jc w:val="center"/>
      <w:outlineLvl w:val="6"/>
    </w:pPr>
    <w:rPr>
      <w:b/>
      <w:u w:val="single"/>
    </w:rPr>
  </w:style>
  <w:style w:type="paragraph" w:styleId="Ttulo8">
    <w:name w:val="heading 8"/>
    <w:basedOn w:val="Normal"/>
    <w:next w:val="Normal"/>
    <w:qFormat/>
    <w:rsid w:val="009D6F64"/>
    <w:pPr>
      <w:keepNext/>
      <w:ind w:left="397"/>
      <w:jc w:val="both"/>
      <w:outlineLvl w:val="7"/>
    </w:pPr>
    <w:rPr>
      <w:rFonts w:ascii="Signet Roundhand" w:hAnsi="Signet Roundhand"/>
      <w:i/>
      <w:sz w:val="32"/>
    </w:rPr>
  </w:style>
  <w:style w:type="paragraph" w:styleId="Ttulo9">
    <w:name w:val="heading 9"/>
    <w:basedOn w:val="Normal"/>
    <w:next w:val="Normal"/>
    <w:qFormat/>
    <w:rsid w:val="009D6F64"/>
    <w:pPr>
      <w:keepNext/>
      <w:ind w:left="397"/>
      <w:jc w:val="both"/>
      <w:outlineLvl w:val="8"/>
    </w:pPr>
    <w:rPr>
      <w:rFonts w:ascii="Tahoma" w:hAnsi="Tahoma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9D6F64"/>
    <w:pPr>
      <w:framePr w:w="7938" w:h="1984" w:hRule="exact" w:hSpace="141" w:wrap="auto" w:hAnchor="page" w:xAlign="center" w:yAlign="bottom"/>
      <w:ind w:left="2835"/>
    </w:pPr>
    <w:rPr>
      <w:sz w:val="32"/>
    </w:rPr>
  </w:style>
  <w:style w:type="paragraph" w:styleId="Cabealho">
    <w:name w:val="header"/>
    <w:basedOn w:val="Normal"/>
    <w:rsid w:val="009D6F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D6F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9D6F64"/>
    <w:pPr>
      <w:jc w:val="both"/>
    </w:pPr>
    <w:rPr>
      <w:sz w:val="24"/>
    </w:rPr>
  </w:style>
  <w:style w:type="paragraph" w:styleId="Recuodecorpodetexto">
    <w:name w:val="Body Text Indent"/>
    <w:basedOn w:val="Normal"/>
    <w:rsid w:val="009D6F64"/>
    <w:pPr>
      <w:jc w:val="both"/>
    </w:pPr>
    <w:rPr>
      <w:b/>
      <w:u w:val="single"/>
    </w:rPr>
  </w:style>
  <w:style w:type="paragraph" w:styleId="Ttulo">
    <w:name w:val="Title"/>
    <w:basedOn w:val="Normal"/>
    <w:qFormat/>
    <w:rsid w:val="009D6F64"/>
    <w:pPr>
      <w:jc w:val="center"/>
    </w:pPr>
    <w:rPr>
      <w:b/>
    </w:rPr>
  </w:style>
  <w:style w:type="paragraph" w:styleId="MapadoDocumento">
    <w:name w:val="Document Map"/>
    <w:basedOn w:val="Normal"/>
    <w:semiHidden/>
    <w:rsid w:val="009D6F64"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rsid w:val="009D6F64"/>
    <w:pPr>
      <w:spacing w:line="360" w:lineRule="atLeast"/>
      <w:ind w:left="567"/>
      <w:jc w:val="both"/>
    </w:pPr>
    <w:rPr>
      <w:sz w:val="24"/>
    </w:rPr>
  </w:style>
  <w:style w:type="paragraph" w:styleId="Recuodecorpodetexto3">
    <w:name w:val="Body Text Indent 3"/>
    <w:basedOn w:val="Normal"/>
    <w:rsid w:val="009D6F64"/>
    <w:pPr>
      <w:spacing w:line="360" w:lineRule="atLeast"/>
      <w:ind w:left="454"/>
      <w:jc w:val="both"/>
    </w:pPr>
    <w:rPr>
      <w:sz w:val="24"/>
    </w:rPr>
  </w:style>
  <w:style w:type="character" w:styleId="Nmerodepgina">
    <w:name w:val="page number"/>
    <w:basedOn w:val="Fontepargpadro"/>
    <w:rsid w:val="009D6F64"/>
  </w:style>
  <w:style w:type="paragraph" w:styleId="Corpodetexto2">
    <w:name w:val="Body Text 2"/>
    <w:basedOn w:val="Normal"/>
    <w:rsid w:val="009D6F64"/>
    <w:pPr>
      <w:spacing w:line="300" w:lineRule="atLeast"/>
      <w:jc w:val="both"/>
    </w:pPr>
    <w:rPr>
      <w:rFonts w:ascii="Tahoma" w:hAnsi="Tahoma"/>
      <w:sz w:val="22"/>
    </w:rPr>
  </w:style>
  <w:style w:type="paragraph" w:customStyle="1" w:styleId="Corpo">
    <w:name w:val="Corpo"/>
    <w:rsid w:val="009D6F64"/>
    <w:rPr>
      <w:rFonts w:ascii="Arial Rounded MT Bold" w:hAnsi="Arial Rounded MT Bold"/>
      <w:b/>
      <w:color w:val="000000"/>
    </w:rPr>
  </w:style>
  <w:style w:type="paragraph" w:styleId="TextosemFormatao">
    <w:name w:val="Plain Text"/>
    <w:basedOn w:val="Normal"/>
    <w:rsid w:val="009D6F64"/>
    <w:rPr>
      <w:rFonts w:ascii="Courier New" w:hAnsi="Courier New"/>
      <w:sz w:val="20"/>
    </w:rPr>
  </w:style>
  <w:style w:type="paragraph" w:styleId="Corpodetexto3">
    <w:name w:val="Body Text 3"/>
    <w:basedOn w:val="Normal"/>
    <w:rsid w:val="009D6F64"/>
    <w:pPr>
      <w:jc w:val="both"/>
    </w:pPr>
    <w:rPr>
      <w:rFonts w:ascii="Tahoma" w:hAnsi="Tahoma" w:cs="Tahoma"/>
      <w:b/>
      <w:sz w:val="24"/>
    </w:rPr>
  </w:style>
  <w:style w:type="paragraph" w:styleId="Textodebalo">
    <w:name w:val="Balloon Text"/>
    <w:basedOn w:val="Normal"/>
    <w:semiHidden/>
    <w:rsid w:val="009D6F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C7EE5"/>
    <w:rPr>
      <w:color w:val="0000FF"/>
      <w:u w:val="single"/>
    </w:rPr>
  </w:style>
  <w:style w:type="table" w:styleId="Tabelacomgrade">
    <w:name w:val="Table Grid"/>
    <w:basedOn w:val="Tabelanormal"/>
    <w:rsid w:val="00BD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A50A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entered">
    <w:name w:val="Centered"/>
    <w:uiPriority w:val="99"/>
    <w:rsid w:val="006A50A9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A50A9"/>
    <w:rPr>
      <w:sz w:val="144"/>
    </w:rPr>
  </w:style>
  <w:style w:type="character" w:customStyle="1" w:styleId="Ttulo2Char">
    <w:name w:val="Título 2 Char"/>
    <w:link w:val="Ttulo2"/>
    <w:rsid w:val="006A50A9"/>
    <w:rPr>
      <w:b/>
      <w:sz w:val="24"/>
    </w:rPr>
  </w:style>
  <w:style w:type="character" w:customStyle="1" w:styleId="CorpodetextoChar">
    <w:name w:val="Corpo de texto Char"/>
    <w:link w:val="Corpodetexto"/>
    <w:rsid w:val="006A50A9"/>
    <w:rPr>
      <w:sz w:val="24"/>
    </w:rPr>
  </w:style>
  <w:style w:type="character" w:styleId="nfase">
    <w:name w:val="Emphasis"/>
    <w:basedOn w:val="Fontepargpadro"/>
    <w:qFormat/>
    <w:rsid w:val="00244F30"/>
    <w:rPr>
      <w:i/>
      <w:iCs/>
    </w:rPr>
  </w:style>
  <w:style w:type="character" w:styleId="Forte">
    <w:name w:val="Strong"/>
    <w:basedOn w:val="Fontepargpadro"/>
    <w:qFormat/>
    <w:rsid w:val="00244F30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244F3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44F30"/>
    <w:rPr>
      <w:rFonts w:ascii="Cambria" w:eastAsia="Times New Roman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1317E"/>
    <w:rPr>
      <w:sz w:val="28"/>
    </w:rPr>
  </w:style>
  <w:style w:type="paragraph" w:customStyle="1" w:styleId="xl27">
    <w:name w:val="xl27"/>
    <w:basedOn w:val="Normal"/>
    <w:rsid w:val="00893A76"/>
    <w:pPr>
      <w:spacing w:before="100" w:beforeAutospacing="1" w:after="100" w:afterAutospacing="1"/>
    </w:pPr>
    <w:rPr>
      <w:rFonts w:ascii="AvantGarde Md BT" w:eastAsia="Arial Unicode MS" w:hAnsi="AvantGarde Md BT" w:cs="Arial Unicode MS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427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aaealv@uol.com.br" TargetMode="External"/><Relationship Id="rId1" Type="http://schemas.openxmlformats.org/officeDocument/2006/relationships/hyperlink" Target="mailto:saaealv@uol.com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elo%20Pref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6F6E-7B9B-4671-B861-D4B99B05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Pref.dot</Template>
  <TotalTime>2</TotalTime>
  <Pages>9</Pages>
  <Words>2476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P.M. de JATAIZINHO/PR</Company>
  <LinksUpToDate>false</LinksUpToDate>
  <CharactersWithSpaces>16636</CharactersWithSpaces>
  <SharedDoc>false</SharedDoc>
  <HLinks>
    <vt:vector size="6" baseType="variant">
      <vt:variant>
        <vt:i4>1179746</vt:i4>
      </vt:variant>
      <vt:variant>
        <vt:i4>3</vt:i4>
      </vt:variant>
      <vt:variant>
        <vt:i4>0</vt:i4>
      </vt:variant>
      <vt:variant>
        <vt:i4>5</vt:i4>
      </vt:variant>
      <vt:variant>
        <vt:lpwstr>mailto:saaealv@uol.com.br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final</dc:creator>
  <cp:lastModifiedBy>Gabriel</cp:lastModifiedBy>
  <cp:revision>2</cp:revision>
  <cp:lastPrinted>2021-01-11T12:17:00Z</cp:lastPrinted>
  <dcterms:created xsi:type="dcterms:W3CDTF">2022-06-28T17:39:00Z</dcterms:created>
  <dcterms:modified xsi:type="dcterms:W3CDTF">2022-06-28T17:39:00Z</dcterms:modified>
</cp:coreProperties>
</file>